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4E" w:rsidRPr="00095F5D" w:rsidRDefault="000A2D4E" w:rsidP="000A2D4E">
      <w:pPr>
        <w:pStyle w:val="Title"/>
        <w:spacing w:line="240" w:lineRule="auto"/>
        <w:jc w:val="left"/>
        <w:rPr>
          <w:rFonts w:cs="Times New Roman"/>
          <w:b w:val="0"/>
          <w:sz w:val="24"/>
          <w:szCs w:val="24"/>
          <w:lang w:val="bg-BG"/>
        </w:rPr>
      </w:pPr>
    </w:p>
    <w:p w:rsidR="000A2D4E" w:rsidRPr="008673DD" w:rsidRDefault="000A2D4E" w:rsidP="000A2D4E">
      <w:pPr>
        <w:pStyle w:val="Title"/>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FootnoteReference"/>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0A2D4E" w:rsidRPr="00E46AEA" w:rsidRDefault="000A2D4E" w:rsidP="000A2D4E">
      <w:pPr>
        <w:spacing w:after="120"/>
        <w:jc w:val="center"/>
        <w:rPr>
          <w:rFonts w:cs="Times New Roman"/>
          <w:b/>
          <w:bCs/>
          <w:lang w:val="bg-BG"/>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0A2D4E" w:rsidP="001C2FF7">
            <w:pPr>
              <w:spacing w:after="120"/>
              <w:rPr>
                <w:b/>
                <w:bCs/>
                <w:snapToGrid w:val="0"/>
                <w:lang w:val="ru-RU"/>
              </w:rPr>
            </w:pP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 г. до …………. г.</w:t>
            </w:r>
            <w:r w:rsidRPr="00D60D90">
              <w:rPr>
                <w:b/>
                <w:bCs/>
                <w:i/>
                <w:iCs/>
                <w:snapToGrid w:val="0"/>
                <w:lang w:val="ru-RU"/>
              </w:rPr>
              <w:t xml:space="preserve">; </w:t>
            </w:r>
            <w:r w:rsidRPr="00D60D90">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ОСНОВНИ ДЕЙНОСТИ:</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930321" w:rsidRPr="00A04642" w:rsidRDefault="00930321" w:rsidP="00930321">
      <w:pPr>
        <w:tabs>
          <w:tab w:val="left" w:pos="-1701"/>
          <w:tab w:val="left" w:pos="-1560"/>
          <w:tab w:val="left" w:pos="-1440"/>
        </w:tabs>
        <w:spacing w:before="240" w:after="240" w:line="360" w:lineRule="auto"/>
        <w:ind w:firstLine="720"/>
        <w:jc w:val="both"/>
        <w:rPr>
          <w:snapToGrid w:val="0"/>
          <w:sz w:val="24"/>
          <w:szCs w:val="24"/>
        </w:rPr>
      </w:pPr>
      <w:r w:rsidRPr="00A04642">
        <w:rPr>
          <w:b/>
          <w:snapToGrid w:val="0"/>
          <w:sz w:val="24"/>
          <w:szCs w:val="24"/>
        </w:rPr>
        <w:t>„МЕСТНА ИНИЦИАТИВНА ГРУПА</w:t>
      </w:r>
      <w:r w:rsidRPr="00A04642">
        <w:rPr>
          <w:b/>
          <w:sz w:val="24"/>
          <w:szCs w:val="24"/>
        </w:rPr>
        <w:t xml:space="preserve"> - МЪГЛИЖ, КАЗАНЛЪК, ГУРКОВО</w:t>
      </w:r>
      <w:r w:rsidRPr="00A04642">
        <w:rPr>
          <w:b/>
          <w:snapToGrid w:val="0"/>
          <w:sz w:val="24"/>
          <w:szCs w:val="24"/>
        </w:rPr>
        <w:t>“</w:t>
      </w:r>
      <w:r w:rsidRPr="00A04642">
        <w:rPr>
          <w:snapToGrid w:val="0"/>
          <w:sz w:val="24"/>
          <w:szCs w:val="24"/>
        </w:rPr>
        <w:t xml:space="preserve"> със седалище, адрес на управление и адрес за кореспонденция: </w:t>
      </w:r>
      <w:r w:rsidRPr="00A04642">
        <w:rPr>
          <w:bCs/>
          <w:color w:val="000000"/>
          <w:sz w:val="24"/>
          <w:szCs w:val="24"/>
          <w:lang w:eastAsia="bg-BG"/>
        </w:rPr>
        <w:t>гр.</w:t>
      </w:r>
      <w:r w:rsidRPr="00A04642">
        <w:rPr>
          <w:bCs/>
          <w:color w:val="000000"/>
          <w:sz w:val="24"/>
          <w:szCs w:val="24"/>
          <w:lang w:val="bg-BG" w:eastAsia="bg-BG"/>
        </w:rPr>
        <w:t xml:space="preserve"> Мъглиж</w:t>
      </w:r>
      <w:r w:rsidRPr="00A04642">
        <w:rPr>
          <w:bCs/>
          <w:color w:val="000000"/>
          <w:sz w:val="24"/>
          <w:szCs w:val="24"/>
          <w:lang w:eastAsia="bg-BG"/>
        </w:rPr>
        <w:t xml:space="preserve"> - п.к. </w:t>
      </w:r>
      <w:r w:rsidRPr="00A04642">
        <w:rPr>
          <w:bCs/>
          <w:color w:val="000000"/>
          <w:sz w:val="24"/>
          <w:szCs w:val="24"/>
          <w:lang w:val="bg-BG" w:eastAsia="bg-BG"/>
        </w:rPr>
        <w:t xml:space="preserve">6180, </w:t>
      </w:r>
      <w:r>
        <w:rPr>
          <w:bCs/>
          <w:color w:val="000000"/>
          <w:sz w:val="24"/>
          <w:szCs w:val="24"/>
          <w:lang w:val="bg-BG" w:eastAsia="bg-BG"/>
        </w:rPr>
        <w:t>о</w:t>
      </w:r>
      <w:r w:rsidRPr="00A04642">
        <w:rPr>
          <w:bCs/>
          <w:color w:val="000000"/>
          <w:sz w:val="24"/>
          <w:szCs w:val="24"/>
          <w:lang w:eastAsia="bg-BG"/>
        </w:rPr>
        <w:t>бщина</w:t>
      </w:r>
      <w:r>
        <w:rPr>
          <w:bCs/>
          <w:color w:val="000000"/>
          <w:sz w:val="24"/>
          <w:szCs w:val="24"/>
          <w:lang w:val="bg-BG" w:eastAsia="bg-BG"/>
        </w:rPr>
        <w:t xml:space="preserve"> Мъглиж</w:t>
      </w:r>
      <w:r w:rsidRPr="00A04642">
        <w:rPr>
          <w:bCs/>
          <w:color w:val="000000"/>
          <w:sz w:val="24"/>
          <w:szCs w:val="24"/>
          <w:lang w:eastAsia="bg-BG"/>
        </w:rPr>
        <w:t xml:space="preserve">, област </w:t>
      </w:r>
      <w:r>
        <w:rPr>
          <w:bCs/>
          <w:color w:val="000000"/>
          <w:sz w:val="24"/>
          <w:szCs w:val="24"/>
          <w:lang w:val="bg-BG" w:eastAsia="bg-BG"/>
        </w:rPr>
        <w:t>Стара Загора</w:t>
      </w:r>
      <w:r w:rsidRPr="00A04642">
        <w:rPr>
          <w:bCs/>
          <w:color w:val="000000"/>
          <w:sz w:val="24"/>
          <w:szCs w:val="24"/>
          <w:lang w:eastAsia="bg-BG"/>
        </w:rPr>
        <w:t xml:space="preserve">, </w:t>
      </w:r>
      <w:r>
        <w:rPr>
          <w:bCs/>
          <w:color w:val="000000"/>
          <w:sz w:val="24"/>
          <w:szCs w:val="24"/>
          <w:lang w:val="bg-BG" w:eastAsia="bg-BG"/>
        </w:rPr>
        <w:t>п</w:t>
      </w:r>
      <w:r w:rsidRPr="00A04642">
        <w:rPr>
          <w:bCs/>
          <w:color w:val="000000"/>
          <w:sz w:val="24"/>
          <w:szCs w:val="24"/>
          <w:lang w:eastAsia="bg-BG"/>
        </w:rPr>
        <w:t xml:space="preserve">л. </w:t>
      </w:r>
      <w:r>
        <w:rPr>
          <w:bCs/>
          <w:color w:val="000000"/>
          <w:sz w:val="24"/>
          <w:szCs w:val="24"/>
          <w:lang w:val="bg-BG" w:eastAsia="bg-BG"/>
        </w:rPr>
        <w:t>Трети март № 32, ет. 1,</w:t>
      </w:r>
      <w:r w:rsidRPr="00A04642">
        <w:rPr>
          <w:snapToGrid w:val="0"/>
          <w:sz w:val="24"/>
          <w:szCs w:val="24"/>
        </w:rPr>
        <w:t xml:space="preserve"> телефон</w:t>
      </w:r>
      <w:r>
        <w:rPr>
          <w:snapToGrid w:val="0"/>
          <w:sz w:val="24"/>
          <w:szCs w:val="24"/>
          <w:lang w:val="bg-BG"/>
        </w:rPr>
        <w:t>: 04321/2333</w:t>
      </w:r>
      <w:r w:rsidRPr="00A04642">
        <w:rPr>
          <w:bCs/>
          <w:color w:val="000000"/>
          <w:sz w:val="24"/>
          <w:szCs w:val="24"/>
          <w:lang w:eastAsia="bg-BG"/>
        </w:rPr>
        <w:t xml:space="preserve"> </w:t>
      </w:r>
      <w:r w:rsidRPr="00A04642">
        <w:rPr>
          <w:snapToGrid w:val="0"/>
          <w:sz w:val="24"/>
          <w:szCs w:val="24"/>
        </w:rPr>
        <w:t xml:space="preserve"> имейл:</w:t>
      </w:r>
      <w:r>
        <w:rPr>
          <w:snapToGrid w:val="0"/>
          <w:sz w:val="24"/>
          <w:szCs w:val="24"/>
        </w:rPr>
        <w:t>mig.mkg2016@gmail.com, ЕИК/</w:t>
      </w:r>
      <w:r w:rsidRPr="00A04642">
        <w:rPr>
          <w:snapToGrid w:val="0"/>
          <w:sz w:val="24"/>
          <w:szCs w:val="24"/>
        </w:rPr>
        <w:t xml:space="preserve">БУЛСТАТ 177022537, представлявано от </w:t>
      </w:r>
      <w:r>
        <w:rPr>
          <w:bCs/>
          <w:color w:val="000000"/>
          <w:sz w:val="24"/>
          <w:szCs w:val="24"/>
          <w:lang w:val="bg-BG" w:eastAsia="bg-BG"/>
        </w:rPr>
        <w:t xml:space="preserve">Господин Антонов Господинов </w:t>
      </w:r>
      <w:r w:rsidRPr="00A04642">
        <w:rPr>
          <w:bCs/>
          <w:color w:val="000000"/>
          <w:sz w:val="24"/>
          <w:szCs w:val="24"/>
          <w:lang w:eastAsia="bg-BG"/>
        </w:rPr>
        <w:t xml:space="preserve"> </w:t>
      </w:r>
      <w:r w:rsidRPr="00A04642">
        <w:rPr>
          <w:snapToGrid w:val="0"/>
          <w:sz w:val="24"/>
          <w:szCs w:val="24"/>
        </w:rPr>
        <w:t xml:space="preserve"> ЕГН </w:t>
      </w:r>
      <w:r>
        <w:rPr>
          <w:bCs/>
          <w:color w:val="000000"/>
          <w:sz w:val="24"/>
          <w:szCs w:val="24"/>
          <w:lang w:val="bg-BG" w:eastAsia="bg-BG"/>
        </w:rPr>
        <w:t xml:space="preserve">**********, </w:t>
      </w:r>
      <w:r w:rsidRPr="00A04642">
        <w:rPr>
          <w:snapToGrid w:val="0"/>
          <w:sz w:val="24"/>
          <w:szCs w:val="24"/>
        </w:rPr>
        <w:t>наричана за краткост „МИГ“, от друга страна</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ДВ, </w:t>
      </w:r>
      <w:hyperlink r:id="rId7" w:history="1">
        <w:r w:rsidRPr="00D60D90">
          <w:rPr>
            <w:rStyle w:val="Hyperlink"/>
            <w:rFonts w:cs="Times New Roman"/>
            <w:sz w:val="24"/>
            <w:szCs w:val="24"/>
            <w:lang w:val="ru-RU"/>
          </w:rPr>
          <w:t>бр.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hyperlink r:id="rId8" w:history="1">
        <w:r w:rsidRPr="00D60D90">
          <w:rPr>
            <w:rStyle w:val="Hyperlink"/>
            <w:rFonts w:cs="Times New Roman"/>
            <w:sz w:val="24"/>
            <w:szCs w:val="24"/>
            <w:lang w:val="ru-RU"/>
          </w:rPr>
          <w:t>бр.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 xml:space="preserve">проведена процедура за избор на проектни предложения </w:t>
      </w:r>
      <w:r w:rsidR="006B0329" w:rsidRPr="00D60D90">
        <w:rPr>
          <w:lang w:val="ru-RU"/>
        </w:rPr>
        <w:t xml:space="preserve"> </w:t>
      </w:r>
      <w:r w:rsidR="006B0329" w:rsidRPr="006B0329">
        <w:rPr>
          <w:caps/>
          <w:sz w:val="24"/>
          <w:szCs w:val="24"/>
        </w:rPr>
        <w:t xml:space="preserve">№ BG06RDNP001-19.201  -  "МИГ – </w:t>
      </w:r>
      <w:r w:rsidR="006B0329" w:rsidRPr="006B0329">
        <w:rPr>
          <w:sz w:val="24"/>
          <w:szCs w:val="24"/>
          <w:lang w:val="bg-BG"/>
        </w:rPr>
        <w:t>М</w:t>
      </w:r>
      <w:r w:rsidR="006B0329" w:rsidRPr="006B0329">
        <w:rPr>
          <w:sz w:val="24"/>
          <w:szCs w:val="24"/>
        </w:rPr>
        <w:t xml:space="preserve">ъглиж, </w:t>
      </w:r>
      <w:r w:rsidR="006B0329" w:rsidRPr="006B0329">
        <w:rPr>
          <w:sz w:val="24"/>
          <w:szCs w:val="24"/>
          <w:lang w:val="bg-BG"/>
        </w:rPr>
        <w:t>К</w:t>
      </w:r>
      <w:r w:rsidR="006B0329" w:rsidRPr="006B0329">
        <w:rPr>
          <w:sz w:val="24"/>
          <w:szCs w:val="24"/>
        </w:rPr>
        <w:t xml:space="preserve">азанлък, </w:t>
      </w:r>
      <w:r w:rsidR="006B0329" w:rsidRPr="006B0329">
        <w:rPr>
          <w:sz w:val="24"/>
          <w:szCs w:val="24"/>
          <w:lang w:val="bg-BG"/>
        </w:rPr>
        <w:t>Г</w:t>
      </w:r>
      <w:r w:rsidR="006B0329" w:rsidRPr="006B0329">
        <w:rPr>
          <w:sz w:val="24"/>
          <w:szCs w:val="24"/>
        </w:rPr>
        <w:t xml:space="preserve">урково, подмярка 4.1. </w:t>
      </w:r>
      <w:r w:rsidR="006B0329" w:rsidRPr="006B0329">
        <w:rPr>
          <w:sz w:val="24"/>
          <w:szCs w:val="24"/>
          <w:lang w:val="bg-BG"/>
        </w:rPr>
        <w:t>И</w:t>
      </w:r>
      <w:r w:rsidR="006B0329" w:rsidRPr="006B0329">
        <w:rPr>
          <w:sz w:val="24"/>
          <w:szCs w:val="24"/>
        </w:rPr>
        <w:t>нвестиции в земеделските стопанства</w:t>
      </w:r>
      <w:r w:rsidR="006B0329" w:rsidRPr="006B0329">
        <w:rPr>
          <w:caps/>
          <w:sz w:val="24"/>
          <w:szCs w:val="24"/>
        </w:rPr>
        <w:t>”</w:t>
      </w:r>
      <w:r w:rsidRPr="006B0329">
        <w:rPr>
          <w:rFonts w:cs="Times New Roman"/>
          <w:snapToGrid w:val="0"/>
          <w:sz w:val="24"/>
          <w:szCs w:val="24"/>
          <w:lang w:val="bg-BG"/>
        </w:rPr>
        <w:t xml:space="preserve"> </w:t>
      </w:r>
      <w:r w:rsidRPr="00A87974">
        <w:rPr>
          <w:rFonts w:cs="Times New Roman"/>
          <w:snapToGrid w:val="0"/>
          <w:sz w:val="24"/>
          <w:szCs w:val="24"/>
          <w:lang w:val="bg-BG"/>
        </w:rPr>
        <w:t>(</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lastRenderedPageBreak/>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832B2C" w:rsidRDefault="000A2D4E" w:rsidP="000A2D4E">
      <w:pPr>
        <w:ind w:firstLine="708"/>
        <w:jc w:val="both"/>
        <w:rPr>
          <w:rFonts w:cs="Times New Roman"/>
          <w:sz w:val="24"/>
          <w:szCs w:val="24"/>
          <w:shd w:val="clear" w:color="auto" w:fill="FEFEFE"/>
          <w:lang w:val="bg-BG"/>
        </w:rPr>
      </w:pPr>
      <w:r w:rsidRPr="00832B2C">
        <w:rPr>
          <w:rFonts w:cs="Times New Roman"/>
          <w:sz w:val="24"/>
          <w:szCs w:val="24"/>
          <w:lang w:val="bg-BG"/>
        </w:rPr>
        <w:t xml:space="preserve">1) Безвъзмездната финансова помощ се предоставя по </w:t>
      </w:r>
      <w:r w:rsidRPr="00832B2C">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832B2C">
        <w:rPr>
          <w:rFonts w:cs="Times New Roman"/>
          <w:bCs/>
          <w:color w:val="000000"/>
          <w:sz w:val="24"/>
          <w:szCs w:val="24"/>
          <w:lang w:val="bg-BG"/>
        </w:rPr>
        <w:t>”</w:t>
      </w:r>
      <w:r w:rsidRPr="00832B2C">
        <w:rPr>
          <w:rFonts w:cs="Times New Roman"/>
          <w:bCs/>
          <w:color w:val="000000"/>
          <w:sz w:val="24"/>
          <w:szCs w:val="24"/>
          <w:lang w:val="ru-RU"/>
        </w:rPr>
        <w:t xml:space="preserve"> на мярка 19 „Водено от общностите местно развитие</w:t>
      </w:r>
      <w:r w:rsidRPr="00832B2C">
        <w:rPr>
          <w:rFonts w:cs="Times New Roman"/>
          <w:bCs/>
          <w:color w:val="000000"/>
          <w:sz w:val="24"/>
          <w:szCs w:val="24"/>
          <w:lang w:val="bg-BG"/>
        </w:rPr>
        <w:t>”</w:t>
      </w:r>
      <w:r w:rsidRPr="00832B2C">
        <w:rPr>
          <w:rFonts w:cs="Times New Roman"/>
          <w:bCs/>
          <w:color w:val="000000"/>
          <w:sz w:val="24"/>
          <w:szCs w:val="24"/>
          <w:lang w:val="ru-RU"/>
        </w:rPr>
        <w:t xml:space="preserve"> от Програмата за развитие на селските райони за периода 2014 - 2020 г.</w:t>
      </w:r>
      <w:r w:rsidRPr="00832B2C">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832B2C" w:rsidRDefault="000A2D4E" w:rsidP="000A2D4E">
      <w:pPr>
        <w:ind w:firstLine="708"/>
        <w:jc w:val="both"/>
        <w:rPr>
          <w:rFonts w:cs="Times New Roman"/>
          <w:sz w:val="24"/>
          <w:szCs w:val="24"/>
          <w:shd w:val="clear" w:color="auto" w:fill="FEFEFE"/>
          <w:lang w:val="bg-BG"/>
        </w:rPr>
      </w:pPr>
      <w:r w:rsidRPr="00832B2C">
        <w:rPr>
          <w:rFonts w:cs="Times New Roman"/>
          <w:sz w:val="24"/>
          <w:szCs w:val="24"/>
          <w:shd w:val="clear" w:color="auto" w:fill="FEFEFE"/>
          <w:lang w:val="bg-BG"/>
        </w:rPr>
        <w:t xml:space="preserve">2) </w:t>
      </w:r>
      <w:r w:rsidRPr="00832B2C">
        <w:rPr>
          <w:rFonts w:cs="Times New Roman"/>
          <w:b/>
          <w:sz w:val="24"/>
          <w:szCs w:val="24"/>
          <w:shd w:val="clear" w:color="auto" w:fill="FEFEFE"/>
          <w:lang w:val="bg-BG"/>
        </w:rPr>
        <w:t>ФОНДЪТ</w:t>
      </w:r>
      <w:r w:rsidRPr="00832B2C">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832B2C" w:rsidRDefault="000A2D4E" w:rsidP="000A2D4E">
      <w:pPr>
        <w:ind w:firstLine="708"/>
        <w:jc w:val="both"/>
        <w:rPr>
          <w:rFonts w:cs="Times New Roman"/>
          <w:sz w:val="24"/>
          <w:szCs w:val="24"/>
          <w:shd w:val="clear" w:color="auto" w:fill="FEFEFE"/>
          <w:lang w:val="bg-BG"/>
        </w:rPr>
      </w:pPr>
      <w:r w:rsidRPr="00832B2C">
        <w:rPr>
          <w:rFonts w:cs="Times New Roman"/>
          <w:sz w:val="24"/>
          <w:szCs w:val="24"/>
          <w:shd w:val="clear" w:color="auto" w:fill="FEFEFE"/>
          <w:lang w:val="bg-BG"/>
        </w:rPr>
        <w:t xml:space="preserve">3) </w:t>
      </w:r>
      <w:r w:rsidRPr="00832B2C">
        <w:rPr>
          <w:rFonts w:cs="Times New Roman"/>
          <w:b/>
          <w:sz w:val="24"/>
          <w:szCs w:val="24"/>
          <w:lang w:val="bg-BG"/>
        </w:rPr>
        <w:t>БЕНЕФИЦИЕНТЪТ</w:t>
      </w:r>
      <w:r w:rsidRPr="00832B2C">
        <w:rPr>
          <w:rFonts w:cs="Times New Roman"/>
          <w:sz w:val="24"/>
          <w:szCs w:val="24"/>
          <w:shd w:val="clear" w:color="auto" w:fill="FEFEFE"/>
          <w:lang w:val="bg-BG"/>
        </w:rPr>
        <w:t xml:space="preserve"> е получил код на проектното предложение в ИСУН: </w:t>
      </w:r>
      <w:r w:rsidRPr="00832B2C">
        <w:rPr>
          <w:rFonts w:cs="Times New Roman"/>
          <w:b/>
          <w:sz w:val="24"/>
          <w:szCs w:val="24"/>
          <w:shd w:val="clear" w:color="auto" w:fill="FEFEFE"/>
          <w:lang w:val="bg-BG"/>
        </w:rPr>
        <w:t>..................................</w:t>
      </w:r>
      <w:r w:rsidRPr="00832B2C">
        <w:rPr>
          <w:rFonts w:cs="Times New Roman"/>
          <w:sz w:val="24"/>
          <w:szCs w:val="24"/>
          <w:shd w:val="clear" w:color="auto" w:fill="FEFEFE"/>
          <w:lang w:val="bg-BG"/>
        </w:rPr>
        <w:t>по процедура с код</w:t>
      </w:r>
      <w:r w:rsidRPr="00832B2C">
        <w:rPr>
          <w:rFonts w:cs="Times New Roman"/>
          <w:b/>
          <w:sz w:val="24"/>
          <w:szCs w:val="24"/>
          <w:shd w:val="clear" w:color="auto" w:fill="FEFEFE"/>
          <w:lang w:val="bg-BG"/>
        </w:rPr>
        <w:t xml:space="preserve"> ...............................</w:t>
      </w:r>
      <w:r w:rsidRPr="00832B2C">
        <w:rPr>
          <w:rFonts w:cs="Times New Roman"/>
          <w:sz w:val="24"/>
          <w:szCs w:val="24"/>
          <w:shd w:val="clear" w:color="auto" w:fill="FEFEFE"/>
          <w:lang w:val="bg-BG"/>
        </w:rPr>
        <w:t xml:space="preserve"> </w:t>
      </w:r>
      <w:r w:rsidRPr="00832B2C">
        <w:rPr>
          <w:rFonts w:cs="Times New Roman"/>
          <w:sz w:val="24"/>
          <w:szCs w:val="24"/>
          <w:lang w:val="bg-BG"/>
        </w:rPr>
        <w:t xml:space="preserve">и </w:t>
      </w:r>
      <w:r w:rsidRPr="00832B2C">
        <w:rPr>
          <w:rFonts w:cs="Times New Roman"/>
          <w:sz w:val="24"/>
          <w:szCs w:val="24"/>
          <w:shd w:val="clear" w:color="auto" w:fill="FEFEFE"/>
          <w:lang w:val="bg-BG"/>
        </w:rPr>
        <w:t xml:space="preserve">в срока по </w:t>
      </w:r>
      <w:r w:rsidRPr="00832B2C">
        <w:rPr>
          <w:snapToGrid w:val="0"/>
          <w:sz w:val="24"/>
          <w:szCs w:val="24"/>
          <w:lang w:val="bg-BG"/>
        </w:rPr>
        <w:t xml:space="preserve">чл. 61е от Наредба № 22 от 2015 г. </w:t>
      </w:r>
      <w:r w:rsidRPr="00832B2C">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832B2C" w:rsidRDefault="000A2D4E" w:rsidP="000A2D4E">
      <w:pPr>
        <w:ind w:firstLine="708"/>
        <w:jc w:val="both"/>
        <w:rPr>
          <w:rFonts w:cs="Times New Roman"/>
          <w:i/>
          <w:sz w:val="24"/>
          <w:szCs w:val="24"/>
          <w:shd w:val="clear" w:color="auto" w:fill="FEFEFE"/>
          <w:lang w:val="bg-BG"/>
        </w:rPr>
      </w:pPr>
    </w:p>
    <w:p w:rsidR="000A2D4E" w:rsidRPr="00832B2C" w:rsidRDefault="000A2D4E" w:rsidP="000A2D4E">
      <w:pPr>
        <w:ind w:firstLine="708"/>
        <w:jc w:val="both"/>
        <w:rPr>
          <w:rFonts w:cs="Times New Roman"/>
          <w:i/>
          <w:sz w:val="24"/>
          <w:szCs w:val="24"/>
          <w:shd w:val="clear" w:color="auto" w:fill="FEFEFE"/>
          <w:lang w:val="bg-BG"/>
        </w:rPr>
      </w:pPr>
      <w:r w:rsidRPr="00832B2C">
        <w:rPr>
          <w:rFonts w:cs="Times New Roman"/>
          <w:i/>
          <w:sz w:val="24"/>
          <w:szCs w:val="24"/>
          <w:u w:val="single"/>
          <w:shd w:val="clear" w:color="auto" w:fill="FEFEFE"/>
          <w:lang w:val="bg-BG"/>
        </w:rPr>
        <w:t>Се договориха за следното</w:t>
      </w:r>
      <w:r w:rsidRPr="00832B2C">
        <w:rPr>
          <w:rFonts w:cs="Times New Roman"/>
          <w:i/>
          <w:sz w:val="24"/>
          <w:szCs w:val="24"/>
          <w:shd w:val="clear" w:color="auto" w:fill="FEFEFE"/>
          <w:lang w:val="bg-BG"/>
        </w:rPr>
        <w:t>:</w:t>
      </w:r>
    </w:p>
    <w:p w:rsidR="000A2D4E" w:rsidRPr="00832B2C" w:rsidRDefault="000A2D4E" w:rsidP="000A2D4E">
      <w:pPr>
        <w:pStyle w:val="Heading3"/>
        <w:tabs>
          <w:tab w:val="left" w:pos="0"/>
        </w:tabs>
        <w:jc w:val="left"/>
        <w:rPr>
          <w:rFonts w:cs="Times New Roman"/>
          <w:b w:val="0"/>
          <w:szCs w:val="24"/>
          <w:lang w:val="bg-BG"/>
        </w:rPr>
      </w:pPr>
    </w:p>
    <w:p w:rsidR="000A2D4E" w:rsidRPr="00832B2C" w:rsidRDefault="000A2D4E" w:rsidP="000A2D4E">
      <w:pPr>
        <w:pStyle w:val="Heading3"/>
        <w:tabs>
          <w:tab w:val="left" w:pos="0"/>
        </w:tabs>
        <w:rPr>
          <w:rFonts w:cs="Times New Roman"/>
          <w:szCs w:val="24"/>
          <w:lang w:val="bg-BG"/>
        </w:rPr>
      </w:pPr>
      <w:r w:rsidRPr="00832B2C">
        <w:rPr>
          <w:rFonts w:cs="Times New Roman"/>
          <w:szCs w:val="24"/>
          <w:lang w:val="bg-BG"/>
        </w:rPr>
        <w:t>І. ПРЕДМЕТ НА ДОГОВОРА. УСЛОВИЯ, РАЗМЕР И НАЧИН ЗА ИЗПЛАЩАНЕ НА БЕЗВЪЗМЕЗДНА ФИНАНСОВА ПОМОЩ</w:t>
      </w:r>
    </w:p>
    <w:p w:rsidR="000A2D4E" w:rsidRPr="00832B2C" w:rsidRDefault="000A2D4E" w:rsidP="000A2D4E">
      <w:pPr>
        <w:jc w:val="both"/>
        <w:rPr>
          <w:rFonts w:cs="Times New Roman"/>
          <w:sz w:val="24"/>
          <w:szCs w:val="24"/>
          <w:lang w:val="bg-BG"/>
        </w:rPr>
      </w:pPr>
    </w:p>
    <w:p w:rsidR="000A2D4E" w:rsidRPr="00832B2C" w:rsidRDefault="000A2D4E" w:rsidP="000A2D4E">
      <w:pPr>
        <w:pStyle w:val="Heading1"/>
        <w:tabs>
          <w:tab w:val="left" w:pos="0"/>
        </w:tabs>
        <w:spacing w:after="120" w:line="276" w:lineRule="auto"/>
        <w:ind w:firstLine="709"/>
        <w:jc w:val="both"/>
        <w:rPr>
          <w:snapToGrid w:val="0"/>
          <w:szCs w:val="24"/>
          <w:lang w:val="ru-RU"/>
        </w:rPr>
      </w:pPr>
      <w:r w:rsidRPr="00832B2C">
        <w:rPr>
          <w:rFonts w:cs="Times New Roman"/>
          <w:b/>
          <w:bCs/>
          <w:szCs w:val="24"/>
          <w:lang w:val="bg-BG"/>
        </w:rPr>
        <w:t>Чл. 1.</w:t>
      </w:r>
      <w:r w:rsidRPr="00832B2C">
        <w:rPr>
          <w:rFonts w:cs="Times New Roman"/>
          <w:bCs/>
          <w:szCs w:val="24"/>
          <w:lang w:val="bg-BG"/>
        </w:rPr>
        <w:t xml:space="preserve"> (1) </w:t>
      </w:r>
      <w:r w:rsidRPr="00832B2C">
        <w:rPr>
          <w:rFonts w:cs="Times New Roman"/>
          <w:b/>
          <w:szCs w:val="24"/>
          <w:lang w:val="bg-BG"/>
        </w:rPr>
        <w:t>ИЗПЪЛНИТЕЛНИЯТ ДИРЕКТОР НА ДФЗ</w:t>
      </w:r>
      <w:r w:rsidRPr="00832B2C">
        <w:rPr>
          <w:rFonts w:cs="Times New Roman"/>
          <w:szCs w:val="24"/>
          <w:lang w:val="bg-BG"/>
        </w:rPr>
        <w:t xml:space="preserve"> предоставя на </w:t>
      </w:r>
      <w:r w:rsidRPr="00832B2C">
        <w:rPr>
          <w:rFonts w:cs="Times New Roman"/>
          <w:b/>
          <w:szCs w:val="24"/>
          <w:lang w:val="bg-BG"/>
        </w:rPr>
        <w:t>БЕНЕФИЦИЕНТА</w:t>
      </w:r>
      <w:r w:rsidRPr="00832B2C">
        <w:rPr>
          <w:rFonts w:cs="Times New Roman"/>
          <w:szCs w:val="24"/>
          <w:lang w:val="bg-BG"/>
        </w:rPr>
        <w:t xml:space="preserve"> безвъзмездна финансова помощ (наричана по-нататък „помощ/та”) по </w:t>
      </w:r>
      <w:r w:rsidRPr="00832B2C">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832B2C">
        <w:rPr>
          <w:rFonts w:cs="Times New Roman"/>
          <w:bCs/>
          <w:color w:val="000000"/>
          <w:szCs w:val="24"/>
          <w:lang w:val="bg-BG"/>
        </w:rPr>
        <w:t>”</w:t>
      </w:r>
      <w:r w:rsidRPr="00832B2C">
        <w:rPr>
          <w:rFonts w:cs="Times New Roman"/>
          <w:bCs/>
          <w:color w:val="000000"/>
          <w:szCs w:val="24"/>
          <w:lang w:val="ru-RU"/>
        </w:rPr>
        <w:t xml:space="preserve"> на мярка 19 „Водено от общностите местно развитие</w:t>
      </w:r>
      <w:r w:rsidRPr="00832B2C">
        <w:rPr>
          <w:rFonts w:cs="Times New Roman"/>
          <w:bCs/>
          <w:color w:val="000000"/>
          <w:szCs w:val="24"/>
          <w:lang w:val="bg-BG"/>
        </w:rPr>
        <w:t>”</w:t>
      </w:r>
      <w:r w:rsidRPr="00832B2C">
        <w:rPr>
          <w:rFonts w:cs="Times New Roman"/>
          <w:bCs/>
          <w:color w:val="000000"/>
          <w:szCs w:val="24"/>
          <w:lang w:val="ru-RU"/>
        </w:rPr>
        <w:t xml:space="preserve"> от Програмата за развитие на селските райони за периода 2014 - 2020 г</w:t>
      </w:r>
      <w:r w:rsidRPr="00832B2C">
        <w:rPr>
          <w:rFonts w:cs="Times New Roman"/>
          <w:bCs/>
          <w:szCs w:val="24"/>
          <w:lang w:val="bg-BG"/>
        </w:rPr>
        <w:t xml:space="preserve">. (наричана по-нататък „подмярка 19.2“) </w:t>
      </w:r>
      <w:r w:rsidRPr="00832B2C">
        <w:rPr>
          <w:rFonts w:cs="Times New Roman"/>
          <w:szCs w:val="24"/>
          <w:lang w:val="bg-BG"/>
        </w:rPr>
        <w:t>за изпълнението на одобрен проект с код в ИСУН</w:t>
      </w:r>
      <w:r w:rsidRPr="00832B2C">
        <w:rPr>
          <w:rFonts w:cs="Times New Roman"/>
          <w:b/>
          <w:szCs w:val="24"/>
          <w:lang w:val="bg-BG"/>
        </w:rPr>
        <w:t xml:space="preserve"> .......................</w:t>
      </w:r>
      <w:r w:rsidRPr="00832B2C">
        <w:rPr>
          <w:rFonts w:cs="Times New Roman"/>
          <w:szCs w:val="24"/>
          <w:lang w:val="bg-BG"/>
        </w:rPr>
        <w:t xml:space="preserve"> с наименование </w:t>
      </w:r>
      <w:r w:rsidRPr="00832B2C">
        <w:rPr>
          <w:rFonts w:cs="Times New Roman"/>
          <w:b/>
          <w:szCs w:val="24"/>
          <w:lang w:val="bg-BG"/>
        </w:rPr>
        <w:t>„</w:t>
      </w:r>
      <w:r w:rsidRPr="00832B2C">
        <w:rPr>
          <w:rFonts w:cs="Times New Roman"/>
          <w:b/>
          <w:iCs/>
          <w:szCs w:val="24"/>
          <w:lang w:val="bg-BG"/>
        </w:rPr>
        <w:t xml:space="preserve">...............................................”, а </w:t>
      </w:r>
      <w:r w:rsidRPr="00832B2C">
        <w:rPr>
          <w:rFonts w:cs="Times New Roman"/>
          <w:iCs/>
          <w:szCs w:val="24"/>
          <w:lang w:val="bg-BG"/>
        </w:rPr>
        <w:t xml:space="preserve"> </w:t>
      </w:r>
      <w:r w:rsidRPr="00832B2C">
        <w:rPr>
          <w:b/>
          <w:snapToGrid w:val="0"/>
          <w:szCs w:val="24"/>
          <w:lang w:val="ru-RU"/>
        </w:rPr>
        <w:t>БЕНЕФИЦИЕНТЪТ</w:t>
      </w:r>
      <w:r w:rsidRPr="00832B2C">
        <w:rPr>
          <w:snapToGrid w:val="0"/>
          <w:szCs w:val="24"/>
          <w:lang w:val="ru-RU"/>
        </w:rPr>
        <w:t xml:space="preserve"> приема БФП и се задължава да изпълни</w:t>
      </w:r>
      <w:r w:rsidRPr="00832B2C">
        <w:rPr>
          <w:snapToGrid w:val="0"/>
          <w:szCs w:val="24"/>
          <w:lang w:val="bg-BG"/>
        </w:rPr>
        <w:t xml:space="preserve"> одобрения </w:t>
      </w:r>
      <w:r w:rsidRPr="00832B2C">
        <w:rPr>
          <w:snapToGrid w:val="0"/>
          <w:szCs w:val="24"/>
          <w:lang w:val="ru-RU"/>
        </w:rPr>
        <w:t>проект</w:t>
      </w:r>
      <w:r w:rsidRPr="00832B2C">
        <w:rPr>
          <w:snapToGrid w:val="0"/>
          <w:szCs w:val="24"/>
          <w:lang w:val="bg-BG"/>
        </w:rPr>
        <w:t xml:space="preserve"> </w:t>
      </w:r>
      <w:r w:rsidRPr="00832B2C">
        <w:rPr>
          <w:snapToGrid w:val="0"/>
          <w:szCs w:val="24"/>
          <w:lang w:val="ru-RU"/>
        </w:rPr>
        <w:t xml:space="preserve">при спазване на изискванията </w:t>
      </w:r>
      <w:r w:rsidRPr="00832B2C">
        <w:rPr>
          <w:snapToGrid w:val="0"/>
          <w:szCs w:val="24"/>
          <w:lang w:val="bg-BG"/>
        </w:rPr>
        <w:t>на</w:t>
      </w:r>
      <w:r w:rsidRPr="00832B2C">
        <w:rPr>
          <w:snapToGrid w:val="0"/>
          <w:szCs w:val="24"/>
          <w:lang w:val="ru-RU"/>
        </w:rPr>
        <w:t xml:space="preserve"> </w:t>
      </w:r>
      <w:r w:rsidRPr="00832B2C">
        <w:rPr>
          <w:snapToGrid w:val="0"/>
          <w:szCs w:val="24"/>
          <w:lang w:val="bg-BG"/>
        </w:rPr>
        <w:t xml:space="preserve">този договор, </w:t>
      </w:r>
      <w:r w:rsidRPr="00832B2C">
        <w:rPr>
          <w:snapToGrid w:val="0"/>
          <w:szCs w:val="24"/>
          <w:lang w:val="ru-RU"/>
        </w:rPr>
        <w:t>Условията за изпълнение на проекти</w:t>
      </w:r>
      <w:r w:rsidRPr="00832B2C">
        <w:rPr>
          <w:szCs w:val="24"/>
          <w:lang w:val="ru-RU"/>
        </w:rPr>
        <w:t xml:space="preserve"> </w:t>
      </w:r>
      <w:r w:rsidRPr="00832B2C">
        <w:rPr>
          <w:snapToGrid w:val="0"/>
          <w:szCs w:val="24"/>
          <w:lang w:val="ru-RU"/>
        </w:rPr>
        <w:t>по процедурата</w:t>
      </w:r>
      <w:r w:rsidRPr="00832B2C">
        <w:rPr>
          <w:snapToGrid w:val="0"/>
          <w:szCs w:val="24"/>
          <w:lang w:val="bg-BG"/>
        </w:rPr>
        <w:t xml:space="preserve"> ………….. (</w:t>
      </w:r>
      <w:r w:rsidRPr="00832B2C">
        <w:rPr>
          <w:i/>
          <w:snapToGrid w:val="0"/>
          <w:szCs w:val="24"/>
          <w:lang w:val="bg-BG"/>
        </w:rPr>
        <w:t>посочва се код на процедурата от ИСУН</w:t>
      </w:r>
      <w:r w:rsidRPr="00832B2C">
        <w:rPr>
          <w:snapToGrid w:val="0"/>
          <w:szCs w:val="24"/>
          <w:lang w:val="bg-BG"/>
        </w:rPr>
        <w:t>)</w:t>
      </w:r>
      <w:r w:rsidRPr="00832B2C">
        <w:rPr>
          <w:snapToGrid w:val="0"/>
          <w:szCs w:val="24"/>
          <w:lang w:val="ru-RU"/>
        </w:rPr>
        <w:t>, наричани по-нататък „Условията за изпълнение“</w:t>
      </w:r>
      <w:r w:rsidRPr="00832B2C">
        <w:rPr>
          <w:snapToGrid w:val="0"/>
          <w:szCs w:val="24"/>
          <w:lang w:val="bg-BG"/>
        </w:rPr>
        <w:t xml:space="preserve">, </w:t>
      </w:r>
      <w:r w:rsidRPr="00832B2C">
        <w:rPr>
          <w:snapToGrid w:val="0"/>
          <w:szCs w:val="24"/>
          <w:lang w:val="ru-RU"/>
        </w:rPr>
        <w:t>правото на Европейския съюз и националното законодателство.</w:t>
      </w:r>
    </w:p>
    <w:p w:rsidR="000A2D4E" w:rsidRPr="00832B2C" w:rsidRDefault="000A2D4E" w:rsidP="000A2D4E">
      <w:pPr>
        <w:jc w:val="both"/>
        <w:rPr>
          <w:rFonts w:cs="Times New Roman"/>
          <w:b/>
          <w:bCs/>
          <w:sz w:val="24"/>
          <w:szCs w:val="24"/>
          <w:lang w:val="bg-BG"/>
        </w:rPr>
      </w:pPr>
      <w:r w:rsidRPr="00832B2C">
        <w:rPr>
          <w:rFonts w:cs="Times New Roman"/>
          <w:b/>
          <w:bCs/>
          <w:sz w:val="24"/>
          <w:szCs w:val="24"/>
          <w:lang w:val="bg-BG"/>
        </w:rPr>
        <w:t xml:space="preserve">(2) </w:t>
      </w:r>
      <w:r w:rsidRPr="00832B2C">
        <w:rPr>
          <w:rFonts w:cs="Times New Roman"/>
          <w:bCs/>
          <w:sz w:val="24"/>
          <w:szCs w:val="24"/>
          <w:lang w:val="bg-BG"/>
        </w:rPr>
        <w:t>Безвъзмездната финансова помощ се отпуска на основание ………….</w:t>
      </w:r>
      <w:r w:rsidRPr="00832B2C">
        <w:rPr>
          <w:rFonts w:cs="Times New Roman"/>
          <w:b/>
          <w:bCs/>
          <w:sz w:val="24"/>
          <w:szCs w:val="24"/>
          <w:lang w:val="bg-BG"/>
        </w:rPr>
        <w:t xml:space="preserve"> (</w:t>
      </w:r>
      <w:r w:rsidRPr="00832B2C">
        <w:rPr>
          <w:rFonts w:cs="Times New Roman"/>
          <w:bCs/>
          <w:i/>
          <w:sz w:val="24"/>
          <w:szCs w:val="24"/>
          <w:lang w:val="bg-BG"/>
        </w:rPr>
        <w:t xml:space="preserve">цитира се съответния регламент: а). помощ </w:t>
      </w:r>
      <w:r w:rsidRPr="00832B2C">
        <w:rPr>
          <w:rFonts w:cs="Times New Roman"/>
          <w:bCs/>
          <w:i/>
          <w:sz w:val="24"/>
          <w:szCs w:val="24"/>
        </w:rPr>
        <w:t xml:space="preserve">de minimis </w:t>
      </w:r>
      <w:r w:rsidRPr="00832B2C">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832B2C">
        <w:rPr>
          <w:rFonts w:cs="Times New Roman"/>
          <w:b/>
          <w:bCs/>
          <w:sz w:val="24"/>
          <w:szCs w:val="24"/>
          <w:lang w:val="bg-BG"/>
        </w:rPr>
        <w:t>).</w:t>
      </w:r>
    </w:p>
    <w:p w:rsidR="000A2D4E" w:rsidRPr="00832B2C" w:rsidRDefault="000A2D4E" w:rsidP="000A2D4E">
      <w:pPr>
        <w:pStyle w:val="Heading1"/>
        <w:tabs>
          <w:tab w:val="left" w:pos="0"/>
        </w:tabs>
        <w:spacing w:after="120" w:line="276" w:lineRule="auto"/>
        <w:ind w:firstLine="708"/>
        <w:jc w:val="both"/>
        <w:rPr>
          <w:rFonts w:cs="Times New Roman"/>
          <w:szCs w:val="24"/>
          <w:lang w:val="bg-BG"/>
        </w:rPr>
      </w:pPr>
      <w:r w:rsidRPr="00832B2C">
        <w:rPr>
          <w:snapToGrid w:val="0"/>
          <w:szCs w:val="24"/>
          <w:lang w:val="ru-RU"/>
        </w:rPr>
        <w:t xml:space="preserve"> </w:t>
      </w:r>
      <w:r w:rsidRPr="00832B2C">
        <w:rPr>
          <w:rFonts w:cs="Times New Roman"/>
          <w:b/>
          <w:szCs w:val="24"/>
          <w:lang w:val="bg-BG"/>
        </w:rPr>
        <w:t>Чл. 2.</w:t>
      </w:r>
      <w:r w:rsidRPr="00832B2C">
        <w:rPr>
          <w:rFonts w:cs="Times New Roman"/>
          <w:szCs w:val="24"/>
          <w:lang w:val="bg-BG"/>
        </w:rPr>
        <w:t xml:space="preserve"> </w:t>
      </w:r>
      <w:r w:rsidRPr="00832B2C">
        <w:rPr>
          <w:rFonts w:cs="Times New Roman"/>
          <w:b/>
          <w:szCs w:val="24"/>
          <w:lang w:val="bg-BG"/>
        </w:rPr>
        <w:t>(1)</w:t>
      </w:r>
      <w:r w:rsidRPr="00832B2C">
        <w:rPr>
          <w:rFonts w:cs="Times New Roman"/>
          <w:szCs w:val="24"/>
          <w:lang w:val="bg-BG"/>
        </w:rPr>
        <w:t xml:space="preserve"> Първоначално одобрената финансова помощ въз основа на представените от </w:t>
      </w:r>
      <w:r w:rsidRPr="00832B2C">
        <w:rPr>
          <w:rFonts w:cs="Times New Roman"/>
          <w:b/>
          <w:szCs w:val="24"/>
          <w:lang w:val="bg-BG"/>
        </w:rPr>
        <w:t>БЕНЕФИЦИЕНТА</w:t>
      </w:r>
      <w:r w:rsidRPr="00832B2C">
        <w:rPr>
          <w:rFonts w:cs="Times New Roman"/>
          <w:szCs w:val="24"/>
          <w:lang w:val="bg-BG"/>
        </w:rPr>
        <w:t xml:space="preserve"> на етапа на кандидатстването по подмярка 19.2 във връзка с Условията за кандидатстване по процедура </w:t>
      </w:r>
      <w:r w:rsidR="002241BA" w:rsidRPr="00832B2C">
        <w:rPr>
          <w:lang w:val="ru-RU"/>
        </w:rPr>
        <w:t xml:space="preserve"> </w:t>
      </w:r>
      <w:r w:rsidR="002241BA" w:rsidRPr="00832B2C">
        <w:rPr>
          <w:caps/>
          <w:szCs w:val="24"/>
        </w:rPr>
        <w:t xml:space="preserve">№ BG06RDNP001-19.201  -  "МИГ – </w:t>
      </w:r>
      <w:r w:rsidR="002241BA" w:rsidRPr="00832B2C">
        <w:rPr>
          <w:szCs w:val="24"/>
          <w:lang w:val="bg-BG"/>
        </w:rPr>
        <w:t>М</w:t>
      </w:r>
      <w:r w:rsidR="002241BA" w:rsidRPr="00832B2C">
        <w:rPr>
          <w:szCs w:val="24"/>
        </w:rPr>
        <w:t xml:space="preserve">ъглиж, </w:t>
      </w:r>
      <w:r w:rsidR="002241BA" w:rsidRPr="00832B2C">
        <w:rPr>
          <w:szCs w:val="24"/>
          <w:lang w:val="bg-BG"/>
        </w:rPr>
        <w:t>К</w:t>
      </w:r>
      <w:r w:rsidR="002241BA" w:rsidRPr="00832B2C">
        <w:rPr>
          <w:szCs w:val="24"/>
        </w:rPr>
        <w:t xml:space="preserve">азанлък, </w:t>
      </w:r>
      <w:r w:rsidR="002241BA" w:rsidRPr="00832B2C">
        <w:rPr>
          <w:szCs w:val="24"/>
          <w:lang w:val="bg-BG"/>
        </w:rPr>
        <w:t>Г</w:t>
      </w:r>
      <w:r w:rsidR="002241BA" w:rsidRPr="00832B2C">
        <w:rPr>
          <w:szCs w:val="24"/>
        </w:rPr>
        <w:t xml:space="preserve">урково, подмярка 4.1. </w:t>
      </w:r>
      <w:r w:rsidR="002241BA" w:rsidRPr="00832B2C">
        <w:rPr>
          <w:szCs w:val="24"/>
          <w:lang w:val="bg-BG"/>
        </w:rPr>
        <w:t>И</w:t>
      </w:r>
      <w:r w:rsidR="002241BA" w:rsidRPr="00832B2C">
        <w:rPr>
          <w:szCs w:val="24"/>
        </w:rPr>
        <w:t>нвестиции в земеделските стопанства</w:t>
      </w:r>
      <w:r w:rsidR="002241BA" w:rsidRPr="00832B2C">
        <w:rPr>
          <w:caps/>
          <w:szCs w:val="24"/>
        </w:rPr>
        <w:t>”</w:t>
      </w:r>
      <w:r w:rsidRPr="00832B2C">
        <w:rPr>
          <w:rFonts w:cs="Times New Roman"/>
          <w:szCs w:val="24"/>
          <w:lang w:val="bg-BG"/>
        </w:rPr>
        <w:t xml:space="preserve"> (</w:t>
      </w:r>
      <w:r w:rsidRPr="00832B2C">
        <w:rPr>
          <w:rFonts w:cs="Times New Roman"/>
          <w:i/>
          <w:szCs w:val="24"/>
          <w:lang w:val="bg-BG"/>
        </w:rPr>
        <w:t>попълва се код на процедурата от ИСУН</w:t>
      </w:r>
      <w:r w:rsidRPr="00832B2C">
        <w:rPr>
          <w:rFonts w:cs="Times New Roman"/>
          <w:szCs w:val="24"/>
          <w:lang w:val="bg-BG"/>
        </w:rPr>
        <w:t xml:space="preserve">) документи е в размер до </w:t>
      </w:r>
      <w:r w:rsidRPr="00832B2C">
        <w:rPr>
          <w:rFonts w:cs="Times New Roman"/>
          <w:b/>
          <w:szCs w:val="24"/>
          <w:lang w:val="bg-BG"/>
        </w:rPr>
        <w:t>............................ лева (.........................словом лева)</w:t>
      </w:r>
      <w:r w:rsidRPr="00832B2C">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832B2C">
        <w:rPr>
          <w:rFonts w:cs="Times New Roman"/>
          <w:b/>
          <w:szCs w:val="24"/>
          <w:lang w:val="bg-BG"/>
        </w:rPr>
        <w:t>БЕНЕФИЦИЕНТА</w:t>
      </w:r>
      <w:r w:rsidRPr="00832B2C">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Pr="00832B2C" w:rsidRDefault="000A2D4E" w:rsidP="000A2D4E">
      <w:pPr>
        <w:pStyle w:val="Heading1"/>
        <w:tabs>
          <w:tab w:val="left" w:pos="0"/>
        </w:tabs>
        <w:spacing w:after="120" w:line="276" w:lineRule="auto"/>
        <w:ind w:firstLine="708"/>
        <w:jc w:val="both"/>
        <w:rPr>
          <w:rFonts w:cs="Times New Roman"/>
          <w:szCs w:val="24"/>
          <w:lang w:val="bg-BG"/>
        </w:rPr>
      </w:pPr>
      <w:r w:rsidRPr="00832B2C">
        <w:rPr>
          <w:rFonts w:cs="Times New Roman"/>
          <w:b/>
          <w:szCs w:val="24"/>
          <w:lang w:val="ru-RU"/>
        </w:rPr>
        <w:t>(</w:t>
      </w:r>
      <w:r w:rsidRPr="00832B2C">
        <w:rPr>
          <w:rFonts w:cs="Times New Roman"/>
          <w:b/>
          <w:szCs w:val="24"/>
          <w:lang w:val="bg-BG"/>
        </w:rPr>
        <w:t>2</w:t>
      </w:r>
      <w:r w:rsidRPr="00832B2C">
        <w:rPr>
          <w:rFonts w:cs="Times New Roman"/>
          <w:b/>
          <w:szCs w:val="24"/>
          <w:lang w:val="ru-RU"/>
        </w:rPr>
        <w:t>)</w:t>
      </w:r>
      <w:r w:rsidRPr="00832B2C">
        <w:rPr>
          <w:rFonts w:cs="Times New Roman"/>
          <w:b/>
          <w:szCs w:val="24"/>
          <w:lang w:val="bg-BG"/>
        </w:rPr>
        <w:t xml:space="preserve"> ФОНДЪТ</w:t>
      </w:r>
      <w:r w:rsidRPr="00832B2C">
        <w:rPr>
          <w:rFonts w:cs="Times New Roman"/>
          <w:szCs w:val="24"/>
          <w:lang w:val="bg-BG"/>
        </w:rPr>
        <w:t xml:space="preserve"> изплаща помощта до максималния размер по ал. 1 при условие, че </w:t>
      </w:r>
      <w:r w:rsidRPr="00832B2C">
        <w:rPr>
          <w:rFonts w:cs="Times New Roman"/>
          <w:b/>
          <w:szCs w:val="24"/>
          <w:lang w:val="bg-BG"/>
        </w:rPr>
        <w:t>БЕНЕФИЦИЕНТЪТ</w:t>
      </w:r>
      <w:r w:rsidRPr="00832B2C">
        <w:rPr>
          <w:rFonts w:cs="Times New Roman"/>
          <w:szCs w:val="24"/>
          <w:lang w:val="bg-BG"/>
        </w:rPr>
        <w:t xml:space="preserve"> е извършил инвестицията и/или дейността при точно спазване на </w:t>
      </w:r>
      <w:r w:rsidRPr="00832B2C">
        <w:rPr>
          <w:rFonts w:cs="Times New Roman"/>
          <w:szCs w:val="24"/>
          <w:lang w:val="bg-BG"/>
        </w:rPr>
        <w:lastRenderedPageBreak/>
        <w:t xml:space="preserve">одобрения проект, условията и сроковете, определени в този договор и приложенията към него, </w:t>
      </w:r>
      <w:r w:rsidRPr="00832B2C">
        <w:rPr>
          <w:iCs/>
          <w:szCs w:val="24"/>
          <w:lang w:val="bg-BG"/>
        </w:rPr>
        <w:t>договора/ите за избор на изпълнител/</w:t>
      </w:r>
      <w:r w:rsidRPr="00832B2C">
        <w:rPr>
          <w:lang w:val="bg-BG"/>
        </w:rPr>
        <w:t>и</w:t>
      </w:r>
      <w:r w:rsidRPr="00832B2C">
        <w:rPr>
          <w:iCs/>
          <w:szCs w:val="24"/>
          <w:lang w:val="bg-BG"/>
        </w:rPr>
        <w:t xml:space="preserve">, </w:t>
      </w:r>
      <w:r w:rsidRPr="00832B2C">
        <w:rPr>
          <w:szCs w:val="24"/>
          <w:lang w:val="bg-BG"/>
        </w:rPr>
        <w:t xml:space="preserve">одобрени от </w:t>
      </w:r>
      <w:r w:rsidRPr="00832B2C">
        <w:rPr>
          <w:b/>
          <w:szCs w:val="24"/>
          <w:lang w:val="bg-BG"/>
        </w:rPr>
        <w:t xml:space="preserve">ФОНДА </w:t>
      </w:r>
      <w:r w:rsidRPr="00832B2C">
        <w:rPr>
          <w:rFonts w:cs="Times New Roman"/>
          <w:szCs w:val="24"/>
          <w:lang w:val="bg-BG"/>
        </w:rPr>
        <w:t xml:space="preserve">и относимите нормативни актове. </w:t>
      </w:r>
    </w:p>
    <w:p w:rsidR="000A2D4E" w:rsidRPr="00832B2C" w:rsidRDefault="000A2D4E" w:rsidP="000A2D4E">
      <w:pPr>
        <w:ind w:firstLine="708"/>
        <w:jc w:val="both"/>
        <w:rPr>
          <w:lang w:val="bg-BG"/>
        </w:rPr>
      </w:pPr>
      <w:r w:rsidRPr="00832B2C">
        <w:rPr>
          <w:rFonts w:cs="Times New Roman"/>
          <w:b/>
          <w:iCs/>
          <w:sz w:val="24"/>
          <w:szCs w:val="24"/>
          <w:shd w:val="clear" w:color="auto" w:fill="FEFEFE"/>
          <w:lang w:val="ru-RU"/>
        </w:rPr>
        <w:t>(3)</w:t>
      </w:r>
      <w:r w:rsidRPr="00832B2C">
        <w:rPr>
          <w:rFonts w:cs="Times New Roman"/>
          <w:b/>
          <w:sz w:val="24"/>
          <w:szCs w:val="24"/>
          <w:shd w:val="clear" w:color="auto" w:fill="FEFEFE"/>
          <w:lang w:val="ru-RU"/>
        </w:rPr>
        <w:t xml:space="preserve"> </w:t>
      </w:r>
      <w:r w:rsidRPr="00832B2C">
        <w:rPr>
          <w:rFonts w:cs="Times New Roman"/>
          <w:b/>
          <w:sz w:val="24"/>
          <w:szCs w:val="24"/>
          <w:shd w:val="clear" w:color="auto" w:fill="FEFEFE"/>
          <w:lang w:val="bg-BG"/>
        </w:rPr>
        <w:t>ФОНДЪТ</w:t>
      </w:r>
      <w:r w:rsidRPr="00832B2C">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832B2C">
        <w:rPr>
          <w:rFonts w:cs="Times New Roman"/>
          <w:b/>
          <w:sz w:val="24"/>
          <w:szCs w:val="24"/>
          <w:shd w:val="clear" w:color="auto" w:fill="FEFEFE"/>
          <w:lang w:val="bg-BG"/>
        </w:rPr>
        <w:t>ФОНДА</w:t>
      </w:r>
      <w:r w:rsidRPr="00832B2C">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832B2C">
        <w:rPr>
          <w:rFonts w:cs="Times New Roman"/>
          <w:b/>
          <w:sz w:val="24"/>
          <w:szCs w:val="24"/>
          <w:shd w:val="clear" w:color="auto" w:fill="FEFEFE"/>
          <w:lang w:val="bg-BG"/>
        </w:rPr>
        <w:t>ФОНДА (</w:t>
      </w:r>
      <w:hyperlink r:id="rId9" w:history="1">
        <w:r w:rsidRPr="00832B2C">
          <w:rPr>
            <w:rStyle w:val="Hyperlink"/>
            <w:rFonts w:cs="Times New Roman"/>
            <w:color w:val="auto"/>
            <w:sz w:val="24"/>
            <w:szCs w:val="24"/>
            <w:shd w:val="clear" w:color="auto" w:fill="FEFEFE"/>
          </w:rPr>
          <w:t>www</w:t>
        </w:r>
        <w:r w:rsidRPr="00832B2C">
          <w:rPr>
            <w:rStyle w:val="Hyperlink"/>
            <w:rFonts w:cs="Times New Roman"/>
            <w:color w:val="auto"/>
            <w:sz w:val="24"/>
            <w:szCs w:val="24"/>
            <w:shd w:val="clear" w:color="auto" w:fill="FEFEFE"/>
            <w:lang w:val="bg-BG"/>
          </w:rPr>
          <w:t>.</w:t>
        </w:r>
        <w:r w:rsidRPr="00832B2C">
          <w:rPr>
            <w:rStyle w:val="Hyperlink"/>
            <w:rFonts w:cs="Times New Roman"/>
            <w:color w:val="auto"/>
            <w:sz w:val="24"/>
            <w:szCs w:val="24"/>
            <w:shd w:val="clear" w:color="auto" w:fill="FEFEFE"/>
          </w:rPr>
          <w:t>dfz</w:t>
        </w:r>
        <w:r w:rsidRPr="00832B2C">
          <w:rPr>
            <w:rStyle w:val="Hyperlink"/>
            <w:rFonts w:cs="Times New Roman"/>
            <w:color w:val="auto"/>
            <w:sz w:val="24"/>
            <w:szCs w:val="24"/>
            <w:shd w:val="clear" w:color="auto" w:fill="FEFEFE"/>
            <w:lang w:val="bg-BG"/>
          </w:rPr>
          <w:t>.</w:t>
        </w:r>
        <w:r w:rsidRPr="00832B2C">
          <w:rPr>
            <w:rStyle w:val="Hyperlink"/>
            <w:rFonts w:cs="Times New Roman"/>
            <w:color w:val="auto"/>
            <w:sz w:val="24"/>
            <w:szCs w:val="24"/>
            <w:shd w:val="clear" w:color="auto" w:fill="FEFEFE"/>
          </w:rPr>
          <w:t>bg</w:t>
        </w:r>
      </w:hyperlink>
      <w:r w:rsidRPr="00832B2C">
        <w:rPr>
          <w:rFonts w:cs="Times New Roman"/>
          <w:b/>
          <w:sz w:val="24"/>
          <w:szCs w:val="24"/>
          <w:shd w:val="clear" w:color="auto" w:fill="FEFEFE"/>
          <w:lang w:val="bg-BG"/>
        </w:rPr>
        <w:t>),</w:t>
      </w:r>
      <w:r w:rsidRPr="00832B2C">
        <w:rPr>
          <w:rFonts w:cs="Times New Roman"/>
          <w:sz w:val="24"/>
          <w:szCs w:val="24"/>
          <w:shd w:val="clear" w:color="auto" w:fill="FEFEFE"/>
          <w:lang w:val="bg-BG"/>
        </w:rPr>
        <w:t xml:space="preserve"> наричана по-долу за краткост „Утвърдена от изпълнителния директор на </w:t>
      </w:r>
      <w:r w:rsidRPr="00832B2C">
        <w:rPr>
          <w:rFonts w:cs="Times New Roman"/>
          <w:b/>
          <w:sz w:val="24"/>
          <w:szCs w:val="24"/>
          <w:shd w:val="clear" w:color="auto" w:fill="FEFEFE"/>
          <w:lang w:val="bg-BG"/>
        </w:rPr>
        <w:t>ФОНДА</w:t>
      </w:r>
      <w:r w:rsidRPr="00832B2C">
        <w:rPr>
          <w:rFonts w:cs="Times New Roman"/>
          <w:sz w:val="24"/>
          <w:szCs w:val="24"/>
          <w:shd w:val="clear" w:color="auto" w:fill="FEFEFE"/>
          <w:lang w:val="bg-BG"/>
        </w:rPr>
        <w:t xml:space="preserve"> процедура за контрол по ЗУСЕСИФ”. </w:t>
      </w:r>
      <w:r w:rsidRPr="00832B2C">
        <w:rPr>
          <w:rFonts w:cs="Times New Roman"/>
          <w:b/>
          <w:sz w:val="24"/>
          <w:szCs w:val="24"/>
          <w:shd w:val="clear" w:color="auto" w:fill="FEFEFE"/>
          <w:lang w:val="bg-BG"/>
        </w:rPr>
        <w:t>ФОНДЪТ</w:t>
      </w:r>
      <w:r w:rsidRPr="00832B2C">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rsidR="000A2D4E" w:rsidRPr="00832B2C" w:rsidRDefault="000A2D4E" w:rsidP="000A2D4E">
      <w:pPr>
        <w:pStyle w:val="BodyText"/>
        <w:tabs>
          <w:tab w:val="left" w:pos="709"/>
          <w:tab w:val="left" w:pos="1276"/>
          <w:tab w:val="left" w:pos="1843"/>
        </w:tabs>
        <w:ind w:right="-1"/>
        <w:rPr>
          <w:rFonts w:cs="Times New Roman"/>
          <w:szCs w:val="24"/>
          <w:lang w:val="bg-BG"/>
        </w:rPr>
      </w:pPr>
      <w:r w:rsidRPr="00832B2C">
        <w:rPr>
          <w:rFonts w:cs="Times New Roman"/>
          <w:iCs/>
          <w:szCs w:val="24"/>
          <w:lang w:val="bg-BG"/>
        </w:rPr>
        <w:tab/>
      </w:r>
      <w:r w:rsidRPr="00832B2C">
        <w:rPr>
          <w:rFonts w:cs="Times New Roman"/>
          <w:b/>
          <w:szCs w:val="24"/>
          <w:lang w:val="bg-BG"/>
        </w:rPr>
        <w:t>(</w:t>
      </w:r>
      <w:r w:rsidRPr="00832B2C">
        <w:rPr>
          <w:rFonts w:cs="Times New Roman"/>
          <w:b/>
          <w:szCs w:val="24"/>
          <w:lang w:val="ru-RU"/>
        </w:rPr>
        <w:t>4</w:t>
      </w:r>
      <w:r w:rsidRPr="00832B2C">
        <w:rPr>
          <w:rFonts w:cs="Times New Roman"/>
          <w:b/>
          <w:szCs w:val="24"/>
          <w:lang w:val="bg-BG"/>
        </w:rPr>
        <w:t>)</w:t>
      </w:r>
      <w:r w:rsidRPr="00832B2C">
        <w:rPr>
          <w:rFonts w:cs="Times New Roman"/>
          <w:szCs w:val="24"/>
          <w:lang w:val="bg-BG"/>
        </w:rPr>
        <w:t xml:space="preserve"> При неточно или непълно изпълнение от </w:t>
      </w:r>
      <w:r w:rsidRPr="00832B2C">
        <w:rPr>
          <w:rFonts w:cs="Times New Roman"/>
          <w:b/>
          <w:szCs w:val="24"/>
          <w:lang w:val="bg-BG"/>
        </w:rPr>
        <w:t>БЕНЕФИЦИЕНТА</w:t>
      </w:r>
      <w:r w:rsidRPr="00832B2C">
        <w:rPr>
          <w:rFonts w:cs="Times New Roman"/>
          <w:szCs w:val="24"/>
          <w:lang w:val="bg-BG"/>
        </w:rPr>
        <w:t xml:space="preserve"> на условие или задължение по този договор,</w:t>
      </w:r>
      <w:r w:rsidRPr="00832B2C">
        <w:rPr>
          <w:rFonts w:cs="Times New Roman"/>
          <w:b/>
          <w:szCs w:val="24"/>
          <w:lang w:val="bg-BG"/>
        </w:rPr>
        <w:t xml:space="preserve"> </w:t>
      </w:r>
      <w:r w:rsidRPr="00832B2C">
        <w:rPr>
          <w:rFonts w:cs="Times New Roman"/>
          <w:szCs w:val="24"/>
          <w:lang w:val="bg-BG"/>
        </w:rPr>
        <w:t>или при наличие на основание в действащ нормативен акт или акт на правото на Европейския съюз</w:t>
      </w:r>
      <w:r w:rsidRPr="00832B2C">
        <w:rPr>
          <w:rFonts w:cs="Times New Roman"/>
          <w:b/>
          <w:szCs w:val="24"/>
          <w:lang w:val="bg-BG"/>
        </w:rPr>
        <w:t xml:space="preserve"> ФОНДЪТ</w:t>
      </w:r>
      <w:r w:rsidRPr="00832B2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rsidR="000A2D4E" w:rsidRPr="00832B2C" w:rsidRDefault="000A2D4E" w:rsidP="000A2D4E">
      <w:pPr>
        <w:pStyle w:val="BodyText"/>
        <w:tabs>
          <w:tab w:val="left" w:pos="709"/>
          <w:tab w:val="left" w:pos="1276"/>
          <w:tab w:val="left" w:pos="1843"/>
        </w:tabs>
        <w:ind w:right="-1"/>
        <w:rPr>
          <w:rFonts w:cs="Times New Roman"/>
          <w:snapToGrid w:val="0"/>
          <w:szCs w:val="24"/>
          <w:lang w:val="bg-BG"/>
        </w:rPr>
      </w:pPr>
      <w:r w:rsidRPr="00832B2C">
        <w:rPr>
          <w:rFonts w:cs="Times New Roman"/>
          <w:szCs w:val="24"/>
          <w:lang w:val="bg-BG"/>
        </w:rPr>
        <w:tab/>
      </w:r>
      <w:r w:rsidRPr="00832B2C">
        <w:rPr>
          <w:rFonts w:cs="Times New Roman"/>
          <w:b/>
          <w:szCs w:val="24"/>
          <w:lang w:val="bg-BG"/>
        </w:rPr>
        <w:t>(5)</w:t>
      </w:r>
      <w:r w:rsidRPr="00832B2C">
        <w:rPr>
          <w:rFonts w:cs="Times New Roman"/>
          <w:szCs w:val="24"/>
          <w:lang w:val="bg-BG"/>
        </w:rPr>
        <w:t xml:space="preserve"> Финансовата помощ може да бъде изплащана авансово, междинно и окончателно, ако </w:t>
      </w:r>
      <w:r w:rsidRPr="00832B2C">
        <w:rPr>
          <w:rFonts w:cs="Times New Roman"/>
          <w:b/>
          <w:szCs w:val="24"/>
          <w:lang w:val="bg-BG"/>
        </w:rPr>
        <w:t>БЕНЕФИЦИЕНТЪТ</w:t>
      </w:r>
      <w:r w:rsidRPr="00832B2C">
        <w:rPr>
          <w:rFonts w:cs="Times New Roman"/>
          <w:szCs w:val="24"/>
          <w:lang w:val="bg-BG"/>
        </w:rPr>
        <w:t xml:space="preserve"> подаде искане за такова плащане, при условията и в сроковете по този договор </w:t>
      </w:r>
      <w:r w:rsidRPr="00832B2C">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rsidR="000A2D4E" w:rsidRPr="00832B2C" w:rsidRDefault="000A2D4E" w:rsidP="000A2D4E">
      <w:pPr>
        <w:pStyle w:val="Heading3"/>
        <w:jc w:val="both"/>
        <w:rPr>
          <w:rFonts w:cs="Times New Roman"/>
          <w:lang w:val="ru-RU"/>
        </w:rPr>
      </w:pPr>
      <w:r w:rsidRPr="00832B2C">
        <w:rPr>
          <w:rFonts w:cs="Times New Roman"/>
          <w:b w:val="0"/>
          <w:snapToGrid w:val="0"/>
          <w:szCs w:val="24"/>
          <w:lang w:val="ru-RU"/>
        </w:rPr>
        <w:tab/>
        <w:t>(</w:t>
      </w:r>
      <w:r w:rsidRPr="00832B2C">
        <w:rPr>
          <w:rFonts w:cs="Times New Roman"/>
          <w:b w:val="0"/>
          <w:snapToGrid w:val="0"/>
          <w:szCs w:val="24"/>
          <w:lang w:val="bg-BG"/>
        </w:rPr>
        <w:t>6</w:t>
      </w:r>
      <w:r w:rsidRPr="00832B2C">
        <w:rPr>
          <w:rFonts w:cs="Times New Roman"/>
          <w:b w:val="0"/>
          <w:snapToGrid w:val="0"/>
          <w:szCs w:val="24"/>
          <w:lang w:val="ru-RU"/>
        </w:rPr>
        <w:t xml:space="preserve">) </w:t>
      </w:r>
      <w:r w:rsidRPr="00832B2C">
        <w:rPr>
          <w:rFonts w:cs="Times New Roman"/>
          <w:b w:val="0"/>
          <w:szCs w:val="24"/>
          <w:lang w:val="bg-BG"/>
        </w:rPr>
        <w:t>Финансовата помощ</w:t>
      </w:r>
      <w:r w:rsidRPr="00832B2C">
        <w:rPr>
          <w:rFonts w:cs="Times New Roman"/>
          <w:b w:val="0"/>
          <w:szCs w:val="24"/>
          <w:lang w:val="ru-RU"/>
        </w:rPr>
        <w:t xml:space="preserve"> </w:t>
      </w:r>
      <w:r w:rsidRPr="00832B2C">
        <w:rPr>
          <w:rFonts w:cs="Times New Roman"/>
          <w:b w:val="0"/>
          <w:szCs w:val="24"/>
          <w:lang w:val="bg-BG"/>
        </w:rPr>
        <w:t xml:space="preserve">се изплаща в съответствие с приложимия режим на държавна помощ съгласно чл. 10 от </w:t>
      </w:r>
      <w:r w:rsidRPr="00832B2C">
        <w:rPr>
          <w:rFonts w:cs="Times New Roman"/>
          <w:b w:val="0"/>
          <w:snapToGrid w:val="0"/>
          <w:szCs w:val="24"/>
          <w:lang w:val="bg-BG"/>
        </w:rPr>
        <w:t>Наредба № 22 от 2015 г.</w:t>
      </w:r>
      <w:r w:rsidRPr="00832B2C">
        <w:rPr>
          <w:rFonts w:cs="Times New Roman"/>
          <w:b w:val="0"/>
          <w:lang w:val="ru-RU"/>
        </w:rPr>
        <w:t xml:space="preserve"> </w:t>
      </w:r>
      <w:r w:rsidRPr="00832B2C">
        <w:rPr>
          <w:rFonts w:cs="Times New Roman"/>
          <w:b w:val="0"/>
          <w:lang w:val="bg-BG"/>
        </w:rPr>
        <w:t>и Наредба № 4 от 2018 г.</w:t>
      </w:r>
      <w:r w:rsidRPr="00832B2C">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0" w:name="to_paragraph_id38743136"/>
      <w:bookmarkEnd w:id="0"/>
      <w:r w:rsidRPr="00832B2C">
        <w:rPr>
          <w:rFonts w:cs="Times New Roman"/>
          <w:b w:val="0"/>
          <w:snapToGrid w:val="0"/>
          <w:szCs w:val="24"/>
          <w:lang w:val="bg-BG"/>
        </w:rPr>
        <w:t xml:space="preserve"> (</w:t>
      </w:r>
      <w:r w:rsidRPr="00832B2C">
        <w:rPr>
          <w:rFonts w:cs="Times New Roman"/>
          <w:b w:val="0"/>
          <w:lang w:val="ru-RU"/>
        </w:rPr>
        <w:t>обн., ДВ, бр. 48 от</w:t>
      </w:r>
      <w:r w:rsidRPr="00832B2C">
        <w:rPr>
          <w:rFonts w:cs="Times New Roman"/>
          <w:b w:val="0"/>
          <w:lang w:val="bg-BG"/>
        </w:rPr>
        <w:t xml:space="preserve"> </w:t>
      </w:r>
      <w:r w:rsidRPr="00832B2C">
        <w:rPr>
          <w:rFonts w:cs="Times New Roman"/>
          <w:b w:val="0"/>
          <w:lang w:val="ru-RU"/>
        </w:rPr>
        <w:t>2018 г.</w:t>
      </w:r>
      <w:r w:rsidRPr="00832B2C">
        <w:rPr>
          <w:rFonts w:cs="Times New Roman"/>
          <w:b w:val="0"/>
          <w:lang w:val="bg-BG"/>
        </w:rPr>
        <w:t>), наричана по-надолу „Наредба № 4 от 2018 г.“.</w:t>
      </w:r>
    </w:p>
    <w:p w:rsidR="000A2D4E" w:rsidRPr="00832B2C" w:rsidRDefault="000A2D4E" w:rsidP="000A2D4E">
      <w:pPr>
        <w:pStyle w:val="BodyText"/>
        <w:tabs>
          <w:tab w:val="left" w:pos="709"/>
          <w:tab w:val="left" w:pos="1276"/>
          <w:tab w:val="left" w:pos="1843"/>
        </w:tabs>
        <w:ind w:right="-1"/>
        <w:rPr>
          <w:rFonts w:cs="Times New Roman"/>
          <w:szCs w:val="24"/>
          <w:lang w:val="bg-BG"/>
        </w:rPr>
      </w:pPr>
      <w:r w:rsidRPr="00832B2C">
        <w:rPr>
          <w:rFonts w:cs="Times New Roman"/>
          <w:szCs w:val="24"/>
          <w:lang w:val="bg-BG"/>
        </w:rPr>
        <w:tab/>
        <w:t>(7) Финансовата помощ се предоставя под формата на ……………… (</w:t>
      </w:r>
      <w:r w:rsidRPr="00832B2C">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832B2C">
        <w:rPr>
          <w:rFonts w:cs="Times New Roman"/>
          <w:szCs w:val="24"/>
          <w:lang w:val="bg-BG"/>
        </w:rPr>
        <w:t>), приети за допустими за финансово подпомагане по подмярка 19.2, но не повече от размера по ал. 1.</w:t>
      </w:r>
    </w:p>
    <w:p w:rsidR="000A2D4E" w:rsidRPr="00B15623" w:rsidRDefault="000A2D4E" w:rsidP="000A2D4E">
      <w:pPr>
        <w:pStyle w:val="BodyText"/>
        <w:ind w:firstLine="720"/>
        <w:rPr>
          <w:rFonts w:cs="Times New Roman"/>
          <w:szCs w:val="24"/>
          <w:lang w:val="bg-BG"/>
        </w:rPr>
      </w:pPr>
      <w:r w:rsidRPr="00832B2C">
        <w:rPr>
          <w:rFonts w:cs="Times New Roman"/>
          <w:b/>
          <w:szCs w:val="24"/>
          <w:lang w:val="bg-BG"/>
        </w:rPr>
        <w:t>(8)</w:t>
      </w:r>
      <w:r w:rsidRPr="00832B2C">
        <w:rPr>
          <w:rFonts w:cs="Times New Roman"/>
          <w:szCs w:val="24"/>
          <w:lang w:val="bg-BG"/>
        </w:rPr>
        <w:t xml:space="preserve"> Разликата между пълния размер</w:t>
      </w:r>
      <w:r w:rsidRPr="00B15623">
        <w:rPr>
          <w:rFonts w:cs="Times New Roman"/>
          <w:szCs w:val="24"/>
          <w:lang w:val="bg-BG"/>
        </w:rPr>
        <w:t xml:space="preserve">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BodyText"/>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BodyText"/>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BodyText"/>
        <w:ind w:firstLine="720"/>
        <w:rPr>
          <w:rFonts w:cs="Times New Roman"/>
          <w:szCs w:val="24"/>
          <w:shd w:val="clear" w:color="auto" w:fill="FEFEFE"/>
          <w:lang w:val="bg-BG"/>
        </w:rPr>
      </w:pPr>
      <w:r w:rsidRPr="00D60D90">
        <w:rPr>
          <w:rFonts w:cs="Times New Roman"/>
          <w:b/>
          <w:szCs w:val="24"/>
          <w:shd w:val="clear" w:color="auto" w:fill="FEFEFE"/>
          <w:lang w:val="ru-RU"/>
        </w:rPr>
        <w:lastRenderedPageBreak/>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BodyText"/>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BodyText"/>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BodyText"/>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BodyText"/>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BodyText"/>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BodyText"/>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BodyText"/>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BodyText"/>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BodyText"/>
        <w:ind w:firstLine="720"/>
        <w:rPr>
          <w:rFonts w:cs="Times New Roman"/>
          <w:szCs w:val="24"/>
          <w:lang w:val="bg-BG"/>
        </w:rPr>
      </w:pPr>
      <w:r>
        <w:rPr>
          <w:rFonts w:cs="Times New Roman"/>
          <w:szCs w:val="24"/>
          <w:lang w:val="bg-BG"/>
        </w:rPr>
        <w:lastRenderedPageBreak/>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BodyText"/>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BodyText"/>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BodyText"/>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BodyText"/>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BodyText"/>
        <w:rPr>
          <w:rFonts w:cs="Times New Roman"/>
          <w:i/>
          <w:szCs w:val="24"/>
          <w:lang w:val="bg-BG"/>
        </w:rPr>
      </w:pPr>
    </w:p>
    <w:p w:rsidR="000A2D4E" w:rsidRPr="00D60D90" w:rsidRDefault="000A2D4E" w:rsidP="000A2D4E">
      <w:pPr>
        <w:pStyle w:val="BodyText"/>
        <w:rPr>
          <w:rFonts w:cs="Times New Roman"/>
          <w:szCs w:val="24"/>
          <w:lang w:val="ru-RU"/>
        </w:rPr>
      </w:pPr>
    </w:p>
    <w:p w:rsidR="000A2D4E" w:rsidRPr="00E46AEA" w:rsidRDefault="000A2D4E" w:rsidP="000A2D4E">
      <w:pPr>
        <w:pStyle w:val="BodyText"/>
        <w:jc w:val="center"/>
        <w:rPr>
          <w:rFonts w:cs="Times New Roman"/>
          <w:b/>
          <w:szCs w:val="24"/>
          <w:lang w:val="bg-BG"/>
        </w:rPr>
      </w:pPr>
    </w:p>
    <w:p w:rsidR="000A2D4E" w:rsidRPr="001E33A5" w:rsidRDefault="000A2D4E" w:rsidP="000A2D4E">
      <w:pPr>
        <w:pStyle w:val="BodyText"/>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BodyText"/>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BodyText"/>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BodyText"/>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 xml:space="preserve">или неточност в представени от </w:t>
      </w:r>
      <w:r>
        <w:rPr>
          <w:rFonts w:cs="Times New Roman"/>
          <w:sz w:val="24"/>
          <w:szCs w:val="24"/>
          <w:shd w:val="clear" w:color="auto" w:fill="FEFEFE"/>
          <w:lang w:val="bg-BG"/>
        </w:rPr>
        <w:lastRenderedPageBreak/>
        <w:t>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BodyText"/>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BodyText"/>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BodyText"/>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w:t>
      </w:r>
      <w:r w:rsidRPr="00E46AEA">
        <w:rPr>
          <w:rFonts w:cs="Times New Roman"/>
          <w:sz w:val="24"/>
          <w:szCs w:val="24"/>
          <w:shd w:val="clear" w:color="auto" w:fill="FEFEFE"/>
          <w:lang w:val="bg-BG"/>
        </w:rPr>
        <w:lastRenderedPageBreak/>
        <w:t xml:space="preserve">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BodyText"/>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налага финансов</w:t>
      </w:r>
      <w:r w:rsidRPr="00311494">
        <w:rPr>
          <w:szCs w:val="24"/>
          <w:shd w:val="clear" w:color="auto" w:fill="FEFEFE"/>
          <w:lang w:val="bg-BG"/>
        </w:rPr>
        <w:t>и</w:t>
      </w:r>
      <w:r w:rsidRPr="00311494">
        <w:rPr>
          <w:szCs w:val="24"/>
          <w:shd w:val="clear" w:color="auto" w:fill="FEFEFE"/>
          <w:lang w:val="ru-RU"/>
        </w:rPr>
        <w:t xml:space="preserve"> корекции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реда на </w:t>
      </w:r>
      <w:bookmarkStart w:id="1" w:name="to_paragraph_id33264205"/>
      <w:bookmarkEnd w:id="1"/>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r w:rsidRPr="00F412DD">
        <w:rPr>
          <w:rFonts w:cs="Times New Roman"/>
          <w:lang w:val="ru-RU"/>
        </w:rPr>
        <w:t>р</w:t>
      </w:r>
      <w:r w:rsidRPr="00D60D90">
        <w:rPr>
          <w:rFonts w:cs="Times New Roman"/>
          <w:lang w:val="ru-RU"/>
        </w:rPr>
        <w:t xml:space="preserve">иета с </w:t>
      </w:r>
      <w:hyperlink r:id="rId10" w:history="1">
        <w:r w:rsidRPr="00D60D90">
          <w:rPr>
            <w:rStyle w:val="Hyperlink"/>
            <w:rFonts w:cs="Times New Roman"/>
            <w:lang w:val="ru-RU"/>
          </w:rPr>
          <w:t>П</w:t>
        </w:r>
        <w:r w:rsidRPr="00D60D90">
          <w:rPr>
            <w:rStyle w:val="Hyperlink"/>
            <w:rFonts w:cs="Times New Roman"/>
            <w:lang w:val="bg-BG"/>
          </w:rPr>
          <w:t>остановление</w:t>
        </w:r>
        <w:r w:rsidRPr="00D60D90">
          <w:rPr>
            <w:rStyle w:val="Hyperlink"/>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hyperlink r:id="rId11" w:history="1">
        <w:r w:rsidRPr="00D60D90">
          <w:rPr>
            <w:rStyle w:val="Hyperlink"/>
            <w:rFonts w:cs="Times New Roman"/>
            <w:lang w:val="ru-RU"/>
          </w:rPr>
          <w:t>бр.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BodyText"/>
        <w:shd w:val="clear" w:color="auto" w:fill="FFFFFF"/>
        <w:tabs>
          <w:tab w:val="center" w:pos="0"/>
        </w:tabs>
        <w:rPr>
          <w:rFonts w:cs="Times New Roman"/>
          <w:szCs w:val="24"/>
          <w:lang w:val="bg-BG"/>
        </w:rPr>
      </w:pPr>
      <w:r>
        <w:rPr>
          <w:rFonts w:cs="Times New Roman"/>
          <w:b/>
          <w:szCs w:val="24"/>
          <w:shd w:val="clear" w:color="auto" w:fill="FEFEFE"/>
          <w:lang w:val="bg-BG"/>
        </w:rPr>
        <w:lastRenderedPageBreak/>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BodyText"/>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BodyText"/>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BodyText"/>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lang w:val="bg-BG"/>
        </w:rPr>
        <w:lastRenderedPageBreak/>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BodyText"/>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нередовностите,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относими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BodyText"/>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BodyText"/>
        <w:ind w:firstLine="708"/>
        <w:rPr>
          <w:rFonts w:cs="Times New Roman"/>
          <w:szCs w:val="24"/>
          <w:lang w:val="bg-BG"/>
        </w:rPr>
      </w:pP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BodyText"/>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на Закона за управление на средствата от Eвропейските</w:t>
      </w:r>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BodyText"/>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BodyText"/>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BodyText"/>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NormalWeb"/>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B26BB">
          <w:rPr>
            <w:rStyle w:val="Hyperlink"/>
            <w:rFonts w:cs="Times New Roman"/>
            <w:lang w:val="en-US"/>
          </w:rPr>
          <w:t>www</w:t>
        </w:r>
        <w:r w:rsidRPr="00D60D90">
          <w:rPr>
            <w:rStyle w:val="Hyperlink"/>
            <w:rFonts w:cs="Times New Roman"/>
            <w:lang w:val="ru-RU"/>
          </w:rPr>
          <w:t>.</w:t>
        </w:r>
        <w:r w:rsidRPr="007B26BB">
          <w:rPr>
            <w:rStyle w:val="Hyperlink"/>
            <w:rFonts w:cs="Times New Roman"/>
            <w:lang w:val="en-US"/>
          </w:rPr>
          <w:t>dfz</w:t>
        </w:r>
        <w:r w:rsidRPr="00D60D90">
          <w:rPr>
            <w:rStyle w:val="Hyperlink"/>
            <w:rFonts w:cs="Times New Roman"/>
            <w:lang w:val="ru-RU"/>
          </w:rPr>
          <w:t>.</w:t>
        </w:r>
        <w:r w:rsidRPr="007B26BB">
          <w:rPr>
            <w:rStyle w:val="Hyperlink"/>
            <w:rFonts w:cs="Times New Roman"/>
            <w:lang w:val="en-US"/>
          </w:rPr>
          <w:t>bg</w:t>
        </w:r>
      </w:hyperlink>
      <w:r w:rsidRPr="007B26BB">
        <w:rPr>
          <w:rFonts w:cs="Times New Roman"/>
          <w:color w:val="auto"/>
        </w:rPr>
        <w:t>).</w:t>
      </w:r>
      <w:r>
        <w:rPr>
          <w:rFonts w:cs="Times New Roman"/>
          <w:color w:val="auto"/>
        </w:rPr>
        <w:t xml:space="preserve"> </w:t>
      </w:r>
    </w:p>
    <w:p w:rsidR="000A2D4E" w:rsidRPr="00D60D90" w:rsidRDefault="000A2D4E" w:rsidP="000A2D4E">
      <w:pPr>
        <w:pStyle w:val="BodyText"/>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BodyText"/>
        <w:tabs>
          <w:tab w:val="center" w:pos="0"/>
        </w:tabs>
        <w:ind w:firstLine="720"/>
        <w:rPr>
          <w:rFonts w:cs="Times New Roman"/>
          <w:szCs w:val="24"/>
          <w:lang w:val="bg-BG"/>
        </w:rPr>
      </w:pPr>
      <w:r w:rsidRPr="0083477E">
        <w:rPr>
          <w:rFonts w:cs="Times New Roman"/>
          <w:b/>
          <w:szCs w:val="24"/>
          <w:lang w:val="bg-BG"/>
        </w:rPr>
        <w:lastRenderedPageBreak/>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BodyText"/>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3. за мониторинговия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 xml:space="preserve">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BodyText"/>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без право на подзастраховане, при следните условия:</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BodyText"/>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NormalWeb"/>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w:t>
      </w:r>
      <w:r w:rsidRPr="00E46AEA">
        <w:rPr>
          <w:rFonts w:cs="Times New Roman"/>
          <w:color w:val="auto"/>
        </w:rPr>
        <w:lastRenderedPageBreak/>
        <w:t xml:space="preserve">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NormalWeb"/>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 xml:space="preserve">Наредба № 22 от </w:t>
      </w:r>
      <w:bookmarkStart w:id="2" w:name="_GoBack"/>
      <w:bookmarkEnd w:id="2"/>
      <w:r w:rsidRPr="00E46AEA">
        <w:rPr>
          <w:snapToGrid w:val="0"/>
        </w:rPr>
        <w:t>14.12.2015 г.</w:t>
      </w:r>
      <w:r w:rsidRPr="00E46AEA">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NormalWeb"/>
        <w:ind w:firstLine="708"/>
        <w:rPr>
          <w:rFonts w:cs="Times New Roman"/>
          <w:color w:val="auto"/>
        </w:rPr>
      </w:pPr>
    </w:p>
    <w:p w:rsidR="000A2D4E"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BodyText"/>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BodyText"/>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BodyText"/>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BodyText"/>
        <w:tabs>
          <w:tab w:val="center" w:pos="0"/>
          <w:tab w:val="left" w:pos="993"/>
        </w:tabs>
        <w:ind w:firstLine="709"/>
        <w:rPr>
          <w:rFonts w:cs="Times New Roman"/>
          <w:szCs w:val="24"/>
          <w:lang w:val="bg-BG"/>
        </w:rPr>
      </w:pPr>
      <w:r w:rsidRPr="00E46AEA">
        <w:rPr>
          <w:rFonts w:cs="Times New Roman"/>
          <w:szCs w:val="24"/>
          <w:lang w:val="bg-BG"/>
        </w:rPr>
        <w:lastRenderedPageBreak/>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отчуждителен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minimis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BodyText"/>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r>
        <w:rPr>
          <w:szCs w:val="24"/>
          <w:lang w:val="ru-RU"/>
        </w:rPr>
        <w:t>процедурата</w:t>
      </w:r>
      <w:r w:rsidRPr="00E46AEA">
        <w:rPr>
          <w:szCs w:val="24"/>
          <w:lang w:val="ru-RU"/>
        </w:rPr>
        <w:t xml:space="preserve">, публикувана на официалната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3" w:history="1">
        <w:r w:rsidRPr="00EF742D">
          <w:rPr>
            <w:rStyle w:val="Hyperlink"/>
            <w:szCs w:val="24"/>
          </w:rPr>
          <w:t>http</w:t>
        </w:r>
        <w:r w:rsidRPr="00EF742D">
          <w:rPr>
            <w:rStyle w:val="Hyperlink"/>
            <w:szCs w:val="24"/>
            <w:lang w:val="bg-BG"/>
          </w:rPr>
          <w:t>://</w:t>
        </w:r>
        <w:r w:rsidRPr="00EF742D">
          <w:rPr>
            <w:rStyle w:val="Hyperlink"/>
            <w:szCs w:val="24"/>
          </w:rPr>
          <w:t>www</w:t>
        </w:r>
        <w:r w:rsidRPr="00EF742D">
          <w:rPr>
            <w:rStyle w:val="Hyperlink"/>
            <w:szCs w:val="24"/>
            <w:lang w:val="bg-BG"/>
          </w:rPr>
          <w:t>.</w:t>
        </w:r>
        <w:r w:rsidRPr="00EF742D">
          <w:rPr>
            <w:rStyle w:val="Hyperlink"/>
            <w:szCs w:val="24"/>
          </w:rPr>
          <w:t>dfz</w:t>
        </w:r>
        <w:r w:rsidRPr="00EF742D">
          <w:rPr>
            <w:rStyle w:val="Hyperlink"/>
            <w:szCs w:val="24"/>
            <w:lang w:val="bg-BG"/>
          </w:rPr>
          <w:t>.</w:t>
        </w:r>
        <w:r w:rsidRPr="00EF742D">
          <w:rPr>
            <w:rStyle w:val="Hyperlink"/>
            <w:szCs w:val="24"/>
          </w:rPr>
          <w:t>bg</w:t>
        </w:r>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BodyText"/>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BodyText"/>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BodyText"/>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BodyText"/>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BodyText"/>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BodyText"/>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BodyText"/>
        <w:tabs>
          <w:tab w:val="center" w:pos="0"/>
        </w:tabs>
        <w:rPr>
          <w:rFonts w:cs="Times New Roman"/>
          <w:szCs w:val="24"/>
          <w:lang w:val="bg-BG"/>
        </w:rPr>
      </w:pPr>
    </w:p>
    <w:p w:rsidR="000A2D4E" w:rsidRPr="00D60D90" w:rsidRDefault="000A2D4E" w:rsidP="000A2D4E">
      <w:pPr>
        <w:pStyle w:val="BodyText"/>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BodyText"/>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BodyText"/>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на което и да е от задълженията му по този договор или по относим към предоставянето на помощта акт на ЕС;</w:t>
      </w:r>
    </w:p>
    <w:p w:rsidR="000A2D4E" w:rsidRDefault="000A2D4E" w:rsidP="000A2D4E">
      <w:pPr>
        <w:pStyle w:val="BodyText"/>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сключеното споразумение</w:t>
      </w:r>
      <w:r w:rsidR="00766CA1">
        <w:rPr>
          <w:rFonts w:cs="Times New Roman"/>
          <w:szCs w:val="24"/>
          <w:lang w:val="bg-BG"/>
        </w:rPr>
        <w:t xml:space="preserve"> № РД50-191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w:t>
      </w:r>
      <w:r w:rsidR="00766CA1">
        <w:rPr>
          <w:rFonts w:cs="Times New Roman"/>
          <w:szCs w:val="24"/>
          <w:lang w:val="bg-BG"/>
        </w:rPr>
        <w:t>– Мъглиж, Казанлък, Гурково,</w:t>
      </w:r>
      <w:r>
        <w:rPr>
          <w:rFonts w:cs="Times New Roman"/>
          <w:szCs w:val="24"/>
          <w:lang w:val="bg-BG"/>
        </w:rPr>
        <w:t xml:space="preserve"> </w:t>
      </w:r>
      <w:r w:rsidRPr="001B6AFD">
        <w:rPr>
          <w:rFonts w:cs="Times New Roman"/>
          <w:szCs w:val="24"/>
          <w:lang w:val="bg-BG"/>
        </w:rPr>
        <w:t>от дата</w:t>
      </w:r>
      <w:r w:rsidR="00766CA1">
        <w:rPr>
          <w:rFonts w:cs="Times New Roman"/>
          <w:szCs w:val="24"/>
          <w:lang w:val="bg-BG"/>
        </w:rPr>
        <w:t xml:space="preserve"> 29.11.2016 г.</w:t>
      </w:r>
      <w:r w:rsidRPr="001B6AFD">
        <w:rPr>
          <w:rFonts w:cs="Times New Roman"/>
          <w:szCs w:val="24"/>
          <w:lang w:val="bg-BG"/>
        </w:rPr>
        <w:t xml:space="preserve">,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BodyText"/>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BodyText"/>
        <w:tabs>
          <w:tab w:val="center" w:pos="0"/>
        </w:tabs>
        <w:rPr>
          <w:rFonts w:cs="Times New Roman"/>
          <w:szCs w:val="24"/>
          <w:lang w:val="bg-BG"/>
        </w:rPr>
      </w:pPr>
    </w:p>
    <w:p w:rsidR="000A2D4E" w:rsidRDefault="000A2D4E" w:rsidP="000A2D4E">
      <w:pPr>
        <w:pStyle w:val="BodyText"/>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BodyText"/>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rPr>
        <w:t>по чл. 63, параграф 1</w:t>
      </w:r>
      <w:r w:rsidRPr="00E46AEA">
        <w:rPr>
          <w:rStyle w:val="alt2"/>
          <w:lang w:val="bg-BG"/>
        </w:rPr>
        <w:t>от</w:t>
      </w:r>
      <w:r w:rsidRPr="00D60D90">
        <w:rPr>
          <w:rStyle w:val="alt2"/>
          <w:lang w:val="ru-RU"/>
        </w:rPr>
        <w:t xml:space="preserve"> Регламент за изпълнение (ЕС) </w:t>
      </w:r>
      <w:r w:rsidRPr="00E46AEA">
        <w:rPr>
          <w:rStyle w:val="alt2"/>
          <w:lang w:val="bg-BG"/>
        </w:rPr>
        <w:t>№</w:t>
      </w:r>
      <w:r w:rsidRPr="00D60D90">
        <w:rPr>
          <w:rStyle w:val="alt2"/>
          <w:lang w:val="ru-RU"/>
        </w:rPr>
        <w:t xml:space="preserve"> 809/2014 или по чл. 35 </w:t>
      </w:r>
      <w:r w:rsidRPr="00E46AEA">
        <w:rPr>
          <w:rStyle w:val="alt2"/>
          <w:lang w:val="bg-BG"/>
        </w:rPr>
        <w:t xml:space="preserve">от </w:t>
      </w:r>
      <w:r w:rsidRPr="00D60D90">
        <w:rPr>
          <w:rStyle w:val="alt2"/>
          <w:lang w:val="ru-RU"/>
        </w:rPr>
        <w:t xml:space="preserve">Делегиран </w:t>
      </w:r>
      <w:hyperlink r:id="rId14" w:history="1">
        <w:r w:rsidRPr="00D60D90">
          <w:rPr>
            <w:rStyle w:val="Hyperlink"/>
            <w:lang w:val="ru-RU"/>
          </w:rPr>
          <w:t xml:space="preserve">регламент (ЕС) </w:t>
        </w:r>
        <w:r w:rsidRPr="00E46AEA">
          <w:rPr>
            <w:rStyle w:val="alt2"/>
            <w:lang w:val="bg-BG"/>
          </w:rPr>
          <w:t>№</w:t>
        </w:r>
        <w:r w:rsidRPr="00D60D90">
          <w:rPr>
            <w:rStyle w:val="Hyperlink"/>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lastRenderedPageBreak/>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BodyText"/>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BodyText"/>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ЗУСЕСИФ и подазаконовите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CommentReference"/>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BodyText"/>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подмярка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5" w:history="1">
        <w:r w:rsidRPr="007C21E0">
          <w:rPr>
            <w:rStyle w:val="Hyperlink"/>
            <w:rFonts w:cs="Times New Roman"/>
            <w:szCs w:val="24"/>
          </w:rPr>
          <w:t>www</w:t>
        </w:r>
        <w:r w:rsidRPr="00D60D90">
          <w:rPr>
            <w:rStyle w:val="Hyperlink"/>
            <w:rFonts w:cs="Times New Roman"/>
            <w:szCs w:val="24"/>
            <w:lang w:val="ru-RU"/>
          </w:rPr>
          <w:t>.</w:t>
        </w:r>
        <w:r w:rsidRPr="007C21E0">
          <w:rPr>
            <w:rStyle w:val="Hyperlink"/>
            <w:rFonts w:cs="Times New Roman"/>
            <w:szCs w:val="24"/>
          </w:rPr>
          <w:t>dfz</w:t>
        </w:r>
        <w:r w:rsidRPr="00D60D90">
          <w:rPr>
            <w:rStyle w:val="Hyperlink"/>
            <w:rFonts w:cs="Times New Roman"/>
            <w:szCs w:val="24"/>
            <w:lang w:val="ru-RU"/>
          </w:rPr>
          <w:t>.</w:t>
        </w:r>
        <w:r w:rsidRPr="007C21E0">
          <w:rPr>
            <w:rStyle w:val="Hyperlink"/>
            <w:rFonts w:cs="Times New Roman"/>
            <w:szCs w:val="24"/>
          </w:rPr>
          <w:t>bg</w:t>
        </w:r>
      </w:hyperlink>
      <w:r>
        <w:rPr>
          <w:rFonts w:cs="Times New Roman"/>
          <w:szCs w:val="24"/>
          <w:lang w:val="bg-BG"/>
        </w:rPr>
        <w:t>)</w:t>
      </w:r>
      <w:r w:rsidRPr="000A5159">
        <w:rPr>
          <w:rFonts w:cs="Times New Roman"/>
          <w:szCs w:val="24"/>
          <w:lang w:val="bg-BG"/>
        </w:rPr>
        <w:t>.</w:t>
      </w:r>
    </w:p>
    <w:p w:rsidR="000A2D4E" w:rsidRDefault="000A2D4E" w:rsidP="000A2D4E">
      <w:pPr>
        <w:pStyle w:val="BodyText"/>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BodyText"/>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BodyText"/>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BodyText"/>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BodyText"/>
        <w:tabs>
          <w:tab w:val="center" w:pos="0"/>
        </w:tabs>
        <w:ind w:firstLine="720"/>
        <w:rPr>
          <w:rFonts w:cs="Times New Roman"/>
          <w:szCs w:val="24"/>
          <w:lang w:val="bg-BG"/>
        </w:rPr>
      </w:pPr>
      <w:r w:rsidRPr="009B64D9">
        <w:rPr>
          <w:rFonts w:cs="Times New Roman"/>
          <w:szCs w:val="24"/>
          <w:lang w:val="bg-BG"/>
        </w:rPr>
        <w:lastRenderedPageBreak/>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NoSpacing"/>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NoSpacing"/>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NoSpacing"/>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BodyText"/>
        <w:tabs>
          <w:tab w:val="center" w:pos="0"/>
        </w:tabs>
        <w:ind w:firstLine="720"/>
        <w:rPr>
          <w:rFonts w:cs="Times New Roman"/>
          <w:b/>
          <w:szCs w:val="24"/>
          <w:lang w:val="bg-BG"/>
        </w:rPr>
      </w:pPr>
    </w:p>
    <w:p w:rsidR="000A2D4E" w:rsidRPr="00E46AEA" w:rsidRDefault="000A2D4E" w:rsidP="000A2D4E">
      <w:pPr>
        <w:pStyle w:val="BodyText"/>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rPr>
        <w:t xml:space="preserve">е </w:t>
      </w:r>
      <w:r w:rsidRPr="00E46AEA">
        <w:rPr>
          <w:rStyle w:val="alt2"/>
          <w:lang w:val="bg-BG"/>
        </w:rPr>
        <w:t xml:space="preserve">одобрено от МИГ и </w:t>
      </w:r>
      <w:r>
        <w:rPr>
          <w:rStyle w:val="alt2"/>
          <w:lang w:val="bg-BG"/>
        </w:rPr>
        <w:t xml:space="preserve">от </w:t>
      </w:r>
      <w:r w:rsidRPr="00D60D90">
        <w:rPr>
          <w:rStyle w:val="alt2"/>
          <w:b/>
          <w:lang w:val="bg-BG"/>
        </w:rPr>
        <w:t>ФОНДА</w:t>
      </w:r>
      <w:r w:rsidRPr="00E46AEA">
        <w:rPr>
          <w:rStyle w:val="alt2"/>
          <w:lang w:val="bg-BG"/>
        </w:rPr>
        <w:t xml:space="preserve"> проектно предложение</w:t>
      </w:r>
      <w:r w:rsidRPr="00D60D90">
        <w:rPr>
          <w:rStyle w:val="alt2"/>
          <w:lang w:val="ru-RU"/>
        </w:rPr>
        <w:t xml:space="preserve"> заедно с всички приложени към него документи, както и съвкупността </w:t>
      </w:r>
      <w:r w:rsidRPr="00E46AEA">
        <w:rPr>
          <w:rStyle w:val="alt2"/>
          <w:lang w:val="bg-BG"/>
        </w:rPr>
        <w:t xml:space="preserve">от </w:t>
      </w:r>
      <w:r w:rsidRPr="00D60D90">
        <w:rPr>
          <w:rStyle w:val="alt2"/>
          <w:lang w:val="ru-RU"/>
        </w:rPr>
        <w:t xml:space="preserve">материални и нематериални активи и свързаните с тях разходи, заявени </w:t>
      </w:r>
      <w:r w:rsidRPr="00E46AEA">
        <w:rPr>
          <w:rStyle w:val="alt2"/>
          <w:lang w:val="bg-BG"/>
        </w:rPr>
        <w:t xml:space="preserve">от </w:t>
      </w:r>
      <w:r w:rsidRPr="00D60D90">
        <w:rPr>
          <w:rStyle w:val="alt2"/>
          <w:lang w:val="ru-RU"/>
        </w:rPr>
        <w:t>кандидата и допустими за финансиране по ПРСР 2014 - 2020 г.</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w:t>
      </w:r>
      <w:r w:rsidRPr="00E46AEA">
        <w:rPr>
          <w:rFonts w:cs="Times New Roman"/>
          <w:szCs w:val="24"/>
          <w:lang w:val="bg-BG"/>
        </w:rPr>
        <w:lastRenderedPageBreak/>
        <w:t xml:space="preserve">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подмярката</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r w:rsidRPr="0068374E">
        <w:rPr>
          <w:rFonts w:cs="Times New Roman"/>
          <w:szCs w:val="24"/>
        </w:rPr>
        <w:t>xls</w:t>
      </w:r>
      <w:r w:rsidRPr="00D60D90">
        <w:rPr>
          <w:rFonts w:cs="Times New Roman"/>
          <w:szCs w:val="24"/>
          <w:lang w:val="ru-RU"/>
        </w:rPr>
        <w:t>)</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(xls)</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BodyText"/>
        <w:tabs>
          <w:tab w:val="center" w:pos="0"/>
        </w:tabs>
        <w:ind w:firstLine="709"/>
        <w:rPr>
          <w:rFonts w:cs="Times New Roman"/>
          <w:szCs w:val="24"/>
          <w:lang w:val="bg-BG"/>
        </w:rPr>
      </w:pPr>
    </w:p>
    <w:p w:rsidR="000A2D4E" w:rsidRPr="00E46AEA" w:rsidRDefault="000A2D4E" w:rsidP="000A2D4E">
      <w:pPr>
        <w:pStyle w:val="BodyText"/>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BodyText"/>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BodyText"/>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A01" w:rsidRDefault="00910A01" w:rsidP="000A2D4E">
      <w:r>
        <w:separator/>
      </w:r>
    </w:p>
  </w:endnote>
  <w:endnote w:type="continuationSeparator" w:id="0">
    <w:p w:rsidR="00910A01" w:rsidRDefault="00910A01" w:rsidP="000A2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DA15E8">
    <w:pPr>
      <w:pStyle w:val="Footer"/>
      <w:jc w:val="right"/>
    </w:pPr>
    <w:r>
      <w:fldChar w:fldCharType="begin"/>
    </w:r>
    <w:r w:rsidR="005379ED">
      <w:instrText xml:space="preserve"> PAGE   \* MERGEFORMAT </w:instrText>
    </w:r>
    <w:r>
      <w:fldChar w:fldCharType="separate"/>
    </w:r>
    <w:r w:rsidR="00832B2C">
      <w:rPr>
        <w:noProof/>
      </w:rPr>
      <w:t>18</w:t>
    </w:r>
    <w:r>
      <w:fldChar w:fldCharType="end"/>
    </w:r>
  </w:p>
  <w:p w:rsidR="00343946" w:rsidRDefault="00910A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A01" w:rsidRDefault="00910A01" w:rsidP="000A2D4E">
      <w:r>
        <w:separator/>
      </w:r>
    </w:p>
  </w:footnote>
  <w:footnote w:type="continuationSeparator" w:id="0">
    <w:p w:rsidR="00910A01" w:rsidRDefault="00910A01" w:rsidP="000A2D4E">
      <w:r>
        <w:continuationSeparator/>
      </w:r>
    </w:p>
  </w:footnote>
  <w:footnote w:id="1">
    <w:p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 xml:space="preserve">Към Условията за изпълнение по Процедура </w:t>
      </w:r>
      <w:r w:rsidR="00766CA1" w:rsidRPr="00A04642">
        <w:rPr>
          <w:caps/>
          <w:szCs w:val="24"/>
        </w:rPr>
        <w:t xml:space="preserve">№ BG06RDNP001-19.201  -  "МИГ – </w:t>
      </w:r>
      <w:r w:rsidR="00766CA1">
        <w:rPr>
          <w:szCs w:val="24"/>
          <w:lang w:val="bg-BG"/>
        </w:rPr>
        <w:t>М</w:t>
      </w:r>
      <w:r w:rsidR="00766CA1" w:rsidRPr="00A04642">
        <w:rPr>
          <w:szCs w:val="24"/>
        </w:rPr>
        <w:t xml:space="preserve">ъглиж, </w:t>
      </w:r>
      <w:r w:rsidR="00766CA1">
        <w:rPr>
          <w:szCs w:val="24"/>
          <w:lang w:val="bg-BG"/>
        </w:rPr>
        <w:t>К</w:t>
      </w:r>
      <w:r w:rsidR="00766CA1" w:rsidRPr="00A04642">
        <w:rPr>
          <w:szCs w:val="24"/>
        </w:rPr>
        <w:t xml:space="preserve">азанлък, </w:t>
      </w:r>
      <w:r w:rsidR="00766CA1">
        <w:rPr>
          <w:szCs w:val="24"/>
          <w:lang w:val="bg-BG"/>
        </w:rPr>
        <w:t>Г</w:t>
      </w:r>
      <w:r w:rsidR="00766CA1" w:rsidRPr="00A04642">
        <w:rPr>
          <w:szCs w:val="24"/>
        </w:rPr>
        <w:t xml:space="preserve">урково, подмярка 4.1. </w:t>
      </w:r>
      <w:r w:rsidR="00766CA1">
        <w:rPr>
          <w:szCs w:val="24"/>
          <w:lang w:val="bg-BG"/>
        </w:rPr>
        <w:t>И</w:t>
      </w:r>
      <w:r w:rsidR="00766CA1" w:rsidRPr="00A04642">
        <w:rPr>
          <w:szCs w:val="24"/>
        </w:rPr>
        <w:t>нвестиции в земеделските стопанства</w:t>
      </w:r>
      <w:r w:rsidR="00766CA1" w:rsidRPr="00A04642">
        <w:rPr>
          <w:caps/>
          <w:szCs w:val="24"/>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910A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footnotePr>
    <w:footnote w:id="-1"/>
    <w:footnote w:id="0"/>
  </w:footnotePr>
  <w:endnotePr>
    <w:endnote w:id="-1"/>
    <w:endnote w:id="0"/>
  </w:endnotePr>
  <w:compat/>
  <w:rsids>
    <w:rsidRoot w:val="000A2D4E"/>
    <w:rsid w:val="000A2D4E"/>
    <w:rsid w:val="00120DF6"/>
    <w:rsid w:val="00124AE3"/>
    <w:rsid w:val="002241BA"/>
    <w:rsid w:val="002E6008"/>
    <w:rsid w:val="00336902"/>
    <w:rsid w:val="00452FD6"/>
    <w:rsid w:val="005379ED"/>
    <w:rsid w:val="005513BE"/>
    <w:rsid w:val="00584AF4"/>
    <w:rsid w:val="00637EC3"/>
    <w:rsid w:val="006B0329"/>
    <w:rsid w:val="006D4E8F"/>
    <w:rsid w:val="00707837"/>
    <w:rsid w:val="00766CA1"/>
    <w:rsid w:val="00832B2C"/>
    <w:rsid w:val="00902939"/>
    <w:rsid w:val="00910A01"/>
    <w:rsid w:val="00930321"/>
    <w:rsid w:val="00C52938"/>
    <w:rsid w:val="00C8059A"/>
    <w:rsid w:val="00CE5E24"/>
    <w:rsid w:val="00DA00A7"/>
    <w:rsid w:val="00DA15E8"/>
    <w:rsid w:val="00E94CF8"/>
    <w:rsid w:val="00F47CC4"/>
    <w:rsid w:val="00F95CA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9050</Words>
  <Characters>51591</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user</cp:lastModifiedBy>
  <cp:revision>13</cp:revision>
  <dcterms:created xsi:type="dcterms:W3CDTF">2018-11-29T12:35:00Z</dcterms:created>
  <dcterms:modified xsi:type="dcterms:W3CDTF">2018-11-30T07:59:00Z</dcterms:modified>
</cp:coreProperties>
</file>